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E8D2" w14:textId="327C8659" w:rsidR="00B40A3E" w:rsidRPr="00941D5A" w:rsidRDefault="00B40A3E" w:rsidP="00B40A3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2C37DC">
        <w:rPr>
          <w:noProof/>
        </w:rPr>
        <w:drawing>
          <wp:inline distT="0" distB="0" distL="0" distR="0" wp14:anchorId="0A7ED1C5" wp14:editId="3E421662">
            <wp:extent cx="733425" cy="723900"/>
            <wp:effectExtent l="0" t="0" r="9525" b="0"/>
            <wp:docPr id="878315344" name="Εικόνα 1" descr="C:\Users\USER\Desktop\538px-Coat_of_arms_of_Gree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538px-Coat_of_arms_of_Greece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4634"/>
        <w:gridCol w:w="4634"/>
      </w:tblGrid>
      <w:tr w:rsidR="00FC1D71" w:rsidRPr="00222218" w14:paraId="00CAFBBE" w14:textId="77777777" w:rsidTr="002347CB">
        <w:trPr>
          <w:trHeight w:val="2731"/>
        </w:trPr>
        <w:tc>
          <w:tcPr>
            <w:tcW w:w="4634" w:type="dxa"/>
          </w:tcPr>
          <w:p w14:paraId="6CBE78BC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ΕΛΛΗΝΙΚΗ ΔΗΜΟΚΡΑΤΙΑ</w:t>
            </w:r>
          </w:p>
          <w:p w14:paraId="622AC6BF" w14:textId="0DFD8A23" w:rsidR="00FC1D71" w:rsidRPr="0000301E" w:rsidRDefault="00FC1D71" w:rsidP="00B42B2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ΝΟΜΟΣ ΑΙΤ</w:t>
            </w:r>
            <w:r w:rsidR="00193F85">
              <w:rPr>
                <w:rFonts w:ascii="Calibri" w:hAnsi="Calibri" w:cs="Calibri"/>
                <w:b/>
              </w:rPr>
              <w:t>0</w:t>
            </w:r>
            <w:r w:rsidRPr="0000301E">
              <w:rPr>
                <w:rFonts w:ascii="Calibri" w:hAnsi="Calibri" w:cs="Calibri"/>
                <w:b/>
              </w:rPr>
              <w:t>ΩΛ/ΝΙΑΣ</w:t>
            </w:r>
          </w:p>
          <w:p w14:paraId="1E17705F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ΔΗΜΟΣ ΑΜΦΙΛΟΧΙΑΣ</w:t>
            </w:r>
          </w:p>
          <w:p w14:paraId="043E9DF8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b/>
              </w:rPr>
            </w:pPr>
            <w:r w:rsidRPr="0000301E">
              <w:rPr>
                <w:rFonts w:ascii="Calibri" w:hAnsi="Calibri"/>
              </w:rPr>
              <w:t>Δ/ΝΣΗ ΤΕΧΝ. ΥΠΗΡΕΣΙΩΝ &amp; ΠΕΡΙΒ/ΝΤΟΣ</w:t>
            </w:r>
          </w:p>
          <w:p w14:paraId="713EE212" w14:textId="77777777" w:rsidR="00FC1D71" w:rsidRPr="008349EF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r w:rsidRPr="0000301E">
              <w:rPr>
                <w:rFonts w:ascii="Calibri" w:hAnsi="Calibri"/>
                <w:u w:val="single"/>
              </w:rPr>
              <w:t>ΤΜΗΜΑ ΥΔΡΕΥΣΗΣ ΑΡΔΕΥΣΗΣ ΑΠΟΧΕΤΕΥΣΗΣ</w:t>
            </w:r>
            <w:r w:rsidRPr="008349EF">
              <w:rPr>
                <w:rFonts w:ascii="Calibri" w:hAnsi="Calibri"/>
                <w:u w:val="single"/>
              </w:rPr>
              <w:t xml:space="preserve"> </w:t>
            </w:r>
          </w:p>
          <w:p w14:paraId="1473C879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u w:val="single"/>
              </w:rPr>
            </w:pPr>
            <w:proofErr w:type="spellStart"/>
            <w:r w:rsidRPr="0000301E">
              <w:rPr>
                <w:rFonts w:ascii="Calibri" w:hAnsi="Calibri"/>
              </w:rPr>
              <w:t>Ταχ</w:t>
            </w:r>
            <w:proofErr w:type="spellEnd"/>
            <w:r w:rsidRPr="0000301E">
              <w:rPr>
                <w:rFonts w:ascii="Calibri" w:hAnsi="Calibri"/>
              </w:rPr>
              <w:t>. Δ/</w:t>
            </w:r>
            <w:proofErr w:type="spellStart"/>
            <w:r w:rsidRPr="0000301E">
              <w:rPr>
                <w:rFonts w:ascii="Calibri" w:hAnsi="Calibri"/>
              </w:rPr>
              <w:t>νση</w:t>
            </w:r>
            <w:proofErr w:type="spellEnd"/>
            <w:r w:rsidRPr="0000301E">
              <w:rPr>
                <w:rFonts w:ascii="Calibri" w:hAnsi="Calibri"/>
              </w:rPr>
              <w:t>: Αμφιλοχία</w:t>
            </w:r>
          </w:p>
          <w:p w14:paraId="38DE8E38" w14:textId="6DAC7A3C" w:rsidR="00FC1D71" w:rsidRPr="0000301E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00301E">
              <w:rPr>
                <w:rFonts w:ascii="Calibri" w:hAnsi="Calibri"/>
              </w:rPr>
              <w:t>Πληρ</w:t>
            </w:r>
            <w:proofErr w:type="spellEnd"/>
            <w:r w:rsidRPr="0000301E">
              <w:rPr>
                <w:rFonts w:ascii="Calibri" w:hAnsi="Calibri"/>
              </w:rPr>
              <w:t>.         : Πολύζος Ευστάθιος</w:t>
            </w:r>
            <w:r w:rsidR="00B11B49">
              <w:rPr>
                <w:rFonts w:ascii="Calibri" w:hAnsi="Calibri"/>
              </w:rPr>
              <w:t>, Ζάγκας Χρήστος</w:t>
            </w:r>
          </w:p>
          <w:p w14:paraId="4D02C007" w14:textId="6579122A" w:rsidR="00FC1D71" w:rsidRPr="0000301E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00301E">
              <w:rPr>
                <w:rFonts w:ascii="Calibri" w:hAnsi="Calibri"/>
              </w:rPr>
              <w:t>Τηλ</w:t>
            </w:r>
            <w:proofErr w:type="spellEnd"/>
            <w:r w:rsidRPr="0000301E">
              <w:rPr>
                <w:rFonts w:ascii="Calibri" w:hAnsi="Calibri"/>
              </w:rPr>
              <w:t>.            : 26423-60437</w:t>
            </w:r>
            <w:r w:rsidR="00B11B49">
              <w:rPr>
                <w:rFonts w:ascii="Calibri" w:hAnsi="Calibri"/>
              </w:rPr>
              <w:t xml:space="preserve">, </w:t>
            </w:r>
            <w:r w:rsidR="00B11B49" w:rsidRPr="00320808">
              <w:rPr>
                <w:rFonts w:ascii="Calibri" w:hAnsi="Calibri"/>
              </w:rPr>
              <w:t>26423-60436</w:t>
            </w:r>
          </w:p>
          <w:p w14:paraId="3DC79430" w14:textId="3DFBC613" w:rsidR="00FC1D71" w:rsidRPr="00B11B49" w:rsidRDefault="00FC1D71" w:rsidP="00B42B23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00301E">
              <w:rPr>
                <w:rFonts w:ascii="Calibri" w:hAnsi="Calibri"/>
                <w:lang w:val="de-DE"/>
              </w:rPr>
              <w:t>e-mail</w:t>
            </w:r>
            <w:proofErr w:type="spellEnd"/>
            <w:r w:rsidRPr="0000301E">
              <w:rPr>
                <w:rFonts w:ascii="Calibri" w:hAnsi="Calibri"/>
                <w:lang w:val="de-DE"/>
              </w:rPr>
              <w:t xml:space="preserve">      </w:t>
            </w:r>
            <w:proofErr w:type="gramStart"/>
            <w:r w:rsidRPr="0000301E">
              <w:rPr>
                <w:rFonts w:ascii="Calibri" w:hAnsi="Calibri"/>
                <w:lang w:val="de-DE"/>
              </w:rPr>
              <w:t xml:space="preserve">  :</w:t>
            </w:r>
            <w:proofErr w:type="gramEnd"/>
            <w:r w:rsidRPr="0000301E">
              <w:rPr>
                <w:rFonts w:ascii="Calibri" w:hAnsi="Calibri"/>
                <w:lang w:val="de-DE"/>
              </w:rPr>
              <w:t xml:space="preserve"> </w:t>
            </w:r>
            <w:hyperlink r:id="rId6" w:history="1">
              <w:r w:rsidR="00B11B49" w:rsidRPr="00DF3FD0">
                <w:rPr>
                  <w:rStyle w:val="-"/>
                  <w:rFonts w:ascii="Calibri" w:hAnsi="Calibri"/>
                  <w:lang w:val="de-DE"/>
                </w:rPr>
                <w:t>polizos_esoda@1257.syzefxis.gov.gr</w:t>
              </w:r>
            </w:hyperlink>
          </w:p>
          <w:p w14:paraId="2C8CD1FA" w14:textId="23860B66" w:rsidR="00FC1D71" w:rsidRPr="00B11B49" w:rsidRDefault="00B11B49" w:rsidP="00B11B49">
            <w:pPr>
              <w:spacing w:after="0" w:line="240" w:lineRule="auto"/>
              <w:rPr>
                <w:rFonts w:ascii="Calibri" w:hAnsi="Calibri"/>
              </w:rPr>
            </w:pPr>
            <w:r w:rsidRPr="00D460F6">
              <w:rPr>
                <w:rFonts w:ascii="Calibri" w:hAnsi="Calibri"/>
                <w:lang w:val="en-US"/>
              </w:rPr>
              <w:t xml:space="preserve">                     </w:t>
            </w:r>
            <w:hyperlink r:id="rId7" w:history="1">
              <w:r w:rsidRPr="00DF3FD0">
                <w:rPr>
                  <w:rStyle w:val="-"/>
                  <w:rFonts w:ascii="Calibri" w:hAnsi="Calibri"/>
                  <w:lang w:val="en-US"/>
                </w:rPr>
                <w:t>hzagas@1257.syzefxis.gov.gr</w:t>
              </w:r>
            </w:hyperlink>
          </w:p>
        </w:tc>
        <w:tc>
          <w:tcPr>
            <w:tcW w:w="4634" w:type="dxa"/>
          </w:tcPr>
          <w:p w14:paraId="316023CF" w14:textId="0B297579" w:rsidR="00FC1D71" w:rsidRPr="00817082" w:rsidRDefault="00FC1D71" w:rsidP="002347CB">
            <w:pPr>
              <w:pStyle w:val="a6"/>
              <w:jc w:val="center"/>
              <w:rPr>
                <w:rFonts w:ascii="Calibri" w:hAnsi="Calibri" w:cs="Calibri"/>
                <w:b/>
                <w:sz w:val="20"/>
                <w:szCs w:val="20"/>
                <w:lang w:val="en-US" w:eastAsia="el-GR"/>
              </w:rPr>
            </w:pPr>
            <w:r w:rsidRPr="008349EF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ΑΜΦΙΛΟΧΙΑ,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 w:rsidR="00817082">
              <w:rPr>
                <w:rFonts w:ascii="Calibri" w:hAnsi="Calibri" w:cs="Calibri"/>
                <w:b/>
                <w:sz w:val="20"/>
                <w:szCs w:val="20"/>
                <w:lang w:val="en-US" w:eastAsia="el-GR"/>
              </w:rPr>
              <w:t>2</w:t>
            </w:r>
            <w:r w:rsidR="009A6DC5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7</w:t>
            </w:r>
            <w:r w:rsidR="00817082">
              <w:rPr>
                <w:rFonts w:ascii="Calibri" w:hAnsi="Calibri" w:cs="Calibri"/>
                <w:b/>
                <w:sz w:val="20"/>
                <w:szCs w:val="20"/>
                <w:lang w:val="en-US" w:eastAsia="el-GR"/>
              </w:rPr>
              <w:t>/4/2026</w:t>
            </w:r>
          </w:p>
          <w:p w14:paraId="591D0749" w14:textId="77777777" w:rsidR="00FC1D71" w:rsidRDefault="00FC1D71" w:rsidP="002347CB">
            <w:pPr>
              <w:pStyle w:val="a6"/>
              <w:jc w:val="center"/>
              <w:rPr>
                <w:rFonts w:ascii="Calibri" w:hAnsi="Calibri"/>
                <w:b/>
                <w:bCs/>
                <w:u w:val="single"/>
              </w:rPr>
            </w:pPr>
          </w:p>
          <w:p w14:paraId="49AD61F2" w14:textId="666FB5F0" w:rsidR="00FC1D71" w:rsidRPr="00817082" w:rsidRDefault="00FC1D71" w:rsidP="002347CB">
            <w:pPr>
              <w:jc w:val="center"/>
              <w:rPr>
                <w:rFonts w:ascii="Calibri" w:hAnsi="Calibri"/>
                <w:u w:val="single"/>
                <w:lang w:val="en-US"/>
              </w:rPr>
            </w:pPr>
          </w:p>
          <w:p w14:paraId="1B93665F" w14:textId="77777777" w:rsidR="00FC1D71" w:rsidRPr="0000301E" w:rsidRDefault="00FC1D71" w:rsidP="002347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12E428" w14:textId="77777777" w:rsidR="00B42B23" w:rsidRDefault="00B42B23" w:rsidP="004D70AE">
      <w:pPr>
        <w:rPr>
          <w:b/>
          <w:bCs/>
        </w:rPr>
      </w:pPr>
    </w:p>
    <w:p w14:paraId="339F0381" w14:textId="16C253BB" w:rsidR="004D70AE" w:rsidRPr="004D70AE" w:rsidRDefault="004D70AE" w:rsidP="00B42B23">
      <w:pPr>
        <w:jc w:val="center"/>
        <w:rPr>
          <w:b/>
          <w:bCs/>
        </w:rPr>
      </w:pPr>
      <w:r w:rsidRPr="004D70AE">
        <w:rPr>
          <w:b/>
          <w:bCs/>
        </w:rPr>
        <w:t>Πρόσκληση Εκδήλωσης Ενδιαφέροντος για Έρευνα Αγοράς</w:t>
      </w:r>
    </w:p>
    <w:p w14:paraId="76564699" w14:textId="2D67DE39" w:rsidR="004D70AE" w:rsidRPr="004D70AE" w:rsidRDefault="004D70AE" w:rsidP="004D70AE">
      <w:pPr>
        <w:rPr>
          <w:b/>
          <w:bCs/>
        </w:rPr>
      </w:pPr>
      <w:r w:rsidRPr="004D70AE">
        <w:rPr>
          <w:b/>
          <w:bCs/>
        </w:rPr>
        <w:t xml:space="preserve">Θέμα: Συλλογή ενδεικτικών οικονομικών στοιχείων για την </w:t>
      </w:r>
      <w:r w:rsidR="003D484F" w:rsidRPr="003D484F">
        <w:rPr>
          <w:b/>
          <w:bCs/>
        </w:rPr>
        <w:t>ΠΑΡΟΧΗ ΥΠΗΡΕΣΙΑΣ "ΕΛΕΓΧΟΣ ΠΟΙΟΤΗΤΑΣ ΝΕΡΟΥ Δ. ΑΜΦΙΛΟΧΙΑΣ</w:t>
      </w:r>
      <w:r w:rsidRPr="004D70AE">
        <w:rPr>
          <w:b/>
          <w:bCs/>
        </w:rPr>
        <w:t>.</w:t>
      </w:r>
    </w:p>
    <w:p w14:paraId="7C56D31B" w14:textId="77777777" w:rsidR="0082683D" w:rsidRPr="0082683D" w:rsidRDefault="0082683D" w:rsidP="0082683D">
      <w:r w:rsidRPr="0082683D">
        <w:t>Ο Δήμος Αμφιλοχίας, στο πλαίσιο του σταδίου προετοιμασίας για τη διενέργεια απευθείας ανάθεσης (άρθρο 118 του ν. 4412/2016), προβαίνει σε έρευνα αγοράς προκειμένου να προσδιορίσει την εκτιμώμενη αξία και τις τεχνικές προδιαγραφές της επικείμενης σύμβασης.</w:t>
      </w:r>
    </w:p>
    <w:p w14:paraId="29EDB051" w14:textId="77777777" w:rsidR="0082683D" w:rsidRPr="0082683D" w:rsidRDefault="0082683D" w:rsidP="0082683D">
      <w:r w:rsidRPr="0082683D">
        <w:t>Παρακαλούμε για την αποστολή ενδεικτικής (μη δεσμευτικής) οικονομικής προσφοράς για την παροχή υπηρεσιών αναλύσεων πόσιμου νερού και λυμάτων.</w:t>
      </w:r>
    </w:p>
    <w:p w14:paraId="1E91D07F" w14:textId="77777777" w:rsidR="0082683D" w:rsidRPr="0082683D" w:rsidRDefault="0082683D" w:rsidP="0082683D">
      <w:pPr>
        <w:numPr>
          <w:ilvl w:val="0"/>
          <w:numId w:val="10"/>
        </w:numPr>
      </w:pPr>
      <w:r w:rsidRPr="0082683D">
        <w:rPr>
          <w:b/>
          <w:bCs/>
        </w:rPr>
        <w:t>Αντικείμενο:</w:t>
      </w:r>
      <w:r w:rsidRPr="0082683D">
        <w:t xml:space="preserve"> Έλεγχος ποιότητας νερού ανθρώπινης κατανάλωσης στις Δημοτικές Ενότητες Αμφιλοχίας, Ινάχου και </w:t>
      </w:r>
      <w:proofErr w:type="spellStart"/>
      <w:r w:rsidRPr="0082683D">
        <w:t>Μενιδίου</w:t>
      </w:r>
      <w:proofErr w:type="spellEnd"/>
      <w:r w:rsidRPr="0082683D">
        <w:t>, καθώς και αναλύσεις λυμάτων επιχειρήσεων.</w:t>
      </w:r>
    </w:p>
    <w:p w14:paraId="5AF84D09" w14:textId="77777777" w:rsidR="0082683D" w:rsidRPr="0082683D" w:rsidRDefault="0082683D" w:rsidP="0082683D">
      <w:pPr>
        <w:numPr>
          <w:ilvl w:val="0"/>
          <w:numId w:val="10"/>
        </w:numPr>
      </w:pPr>
      <w:r w:rsidRPr="0082683D">
        <w:rPr>
          <w:b/>
          <w:bCs/>
        </w:rPr>
        <w:t>Διάρκεια:</w:t>
      </w:r>
      <w:r w:rsidRPr="0082683D">
        <w:t xml:space="preserve"> Από την υπογραφή του σχετικού συμφωνητικού έως και το τέλος του 2027.</w:t>
      </w:r>
    </w:p>
    <w:p w14:paraId="02B03541" w14:textId="77777777" w:rsidR="0082683D" w:rsidRPr="0082683D" w:rsidRDefault="0082683D" w:rsidP="0082683D">
      <w:pPr>
        <w:numPr>
          <w:ilvl w:val="0"/>
          <w:numId w:val="10"/>
        </w:numPr>
      </w:pPr>
      <w:r w:rsidRPr="0082683D">
        <w:rPr>
          <w:b/>
          <w:bCs/>
        </w:rPr>
        <w:t>CPV:</w:t>
      </w:r>
      <w:r w:rsidRPr="0082683D">
        <w:t xml:space="preserve"> 71620000-0 «Υπηρεσίες αναλύσεων».</w:t>
      </w:r>
    </w:p>
    <w:p w14:paraId="3CF7B011" w14:textId="77777777" w:rsidR="0082683D" w:rsidRPr="0082683D" w:rsidRDefault="0082683D" w:rsidP="0082683D">
      <w:pPr>
        <w:numPr>
          <w:ilvl w:val="0"/>
          <w:numId w:val="10"/>
        </w:numPr>
      </w:pPr>
      <w:r w:rsidRPr="0082683D">
        <w:rPr>
          <w:b/>
          <w:bCs/>
        </w:rPr>
        <w:t>Σύντομες Τεχνικές Προδιαγραφές:</w:t>
      </w:r>
    </w:p>
    <w:p w14:paraId="052A5186" w14:textId="77777777" w:rsidR="0082683D" w:rsidRPr="0082683D" w:rsidRDefault="0082683D" w:rsidP="0082683D">
      <w:pPr>
        <w:numPr>
          <w:ilvl w:val="1"/>
          <w:numId w:val="10"/>
        </w:numPr>
      </w:pPr>
      <w:r w:rsidRPr="0082683D">
        <w:t>Οι αναλύσεις πρέπει να εκτελούνται σύμφωνα με την ισχύουσα νομοθεσία (Υ.Α.Γ1 (δ)/ ΓΠ οικ. 27829 και ΚΥΑ ΦΕΚ 241/Β/9-2-2016).</w:t>
      </w:r>
    </w:p>
    <w:p w14:paraId="438647E3" w14:textId="77777777" w:rsidR="0082683D" w:rsidRPr="0082683D" w:rsidRDefault="0082683D" w:rsidP="0082683D">
      <w:pPr>
        <w:numPr>
          <w:ilvl w:val="1"/>
          <w:numId w:val="10"/>
        </w:numPr>
      </w:pPr>
      <w:r w:rsidRPr="0082683D">
        <w:t xml:space="preserve">Το εργαστήριο πρέπει να είναι διαπιστευμένο κατά το πρότυπο </w:t>
      </w:r>
      <w:r w:rsidRPr="0082683D">
        <w:rPr>
          <w:b/>
          <w:bCs/>
        </w:rPr>
        <w:t>ISO IEC 17025/2005</w:t>
      </w:r>
      <w:r w:rsidRPr="0082683D">
        <w:t xml:space="preserve"> ή ισοδύναμο.</w:t>
      </w:r>
    </w:p>
    <w:p w14:paraId="1180B0E0" w14:textId="77777777" w:rsidR="0082683D" w:rsidRPr="0082683D" w:rsidRDefault="0082683D" w:rsidP="0082683D">
      <w:pPr>
        <w:numPr>
          <w:ilvl w:val="1"/>
          <w:numId w:val="10"/>
        </w:numPr>
      </w:pPr>
      <w:r w:rsidRPr="0082683D">
        <w:t>Για τις παραμέτρους ραδιενέργειας απαιτείται εξουσιοδότηση από την Ελληνική Επιτροπή Ατομικής Ενέργειας (Ε.Ε.Α.Ε.).</w:t>
      </w:r>
    </w:p>
    <w:p w14:paraId="110E39F3" w14:textId="77777777" w:rsidR="0082683D" w:rsidRPr="0082683D" w:rsidRDefault="0082683D" w:rsidP="0082683D">
      <w:pPr>
        <w:numPr>
          <w:ilvl w:val="1"/>
          <w:numId w:val="10"/>
        </w:numPr>
      </w:pPr>
      <w:r w:rsidRPr="0082683D">
        <w:t>Ο χρόνος εκτέλεσης των δοκιμών ορίζεται σε 3 - 7 ημέρες.</w:t>
      </w:r>
    </w:p>
    <w:p w14:paraId="69D1D812" w14:textId="561688C7" w:rsidR="0082683D" w:rsidRPr="0082683D" w:rsidRDefault="0082683D" w:rsidP="0082683D">
      <w:r w:rsidRPr="0082683D">
        <w:rPr>
          <w:b/>
          <w:bCs/>
        </w:rPr>
        <w:t>Πίνακας Ενδεικτικών Δειγμάτων (</w:t>
      </w:r>
      <w:proofErr w:type="spellStart"/>
      <w:r>
        <w:rPr>
          <w:b/>
          <w:bCs/>
        </w:rPr>
        <w:t>κατ</w:t>
      </w:r>
      <w:proofErr w:type="spellEnd"/>
      <w:r>
        <w:rPr>
          <w:b/>
          <w:bCs/>
        </w:rPr>
        <w:t>, έτος</w:t>
      </w:r>
      <w:r w:rsidRPr="0082683D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2844"/>
      </w:tblGrid>
      <w:tr w:rsidR="0082683D" w:rsidRPr="0082683D" w14:paraId="50BAE6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7C66E1" w14:textId="77777777" w:rsidR="0082683D" w:rsidRPr="0082683D" w:rsidRDefault="0082683D" w:rsidP="0082683D">
            <w:r w:rsidRPr="0082683D">
              <w:rPr>
                <w:b/>
                <w:bCs/>
              </w:rPr>
              <w:t>Είδος / Παράμετροι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383C21E" w14:textId="77777777" w:rsidR="0082683D" w:rsidRPr="0082683D" w:rsidRDefault="0082683D" w:rsidP="0082683D">
            <w:r w:rsidRPr="0082683D">
              <w:rPr>
                <w:b/>
                <w:bCs/>
              </w:rPr>
              <w:t>Συνολικός Αριθμός Δειγμάτων</w:t>
            </w:r>
          </w:p>
        </w:tc>
      </w:tr>
      <w:tr w:rsidR="0082683D" w:rsidRPr="0082683D" w14:paraId="6021F7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35CBAD" w14:textId="77777777" w:rsidR="0082683D" w:rsidRPr="0082683D" w:rsidRDefault="0082683D" w:rsidP="0082683D">
            <w:r w:rsidRPr="0082683D">
              <w:t>Παράμετροι Ομάδας 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D366F8" w14:textId="77777777" w:rsidR="0082683D" w:rsidRPr="0082683D" w:rsidRDefault="0082683D" w:rsidP="0082683D">
            <w:r w:rsidRPr="0082683D">
              <w:t>67</w:t>
            </w:r>
          </w:p>
        </w:tc>
      </w:tr>
      <w:tr w:rsidR="0082683D" w:rsidRPr="0082683D" w14:paraId="4B3556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25DCE4" w14:textId="77777777" w:rsidR="0082683D" w:rsidRPr="0082683D" w:rsidRDefault="0082683D" w:rsidP="0082683D">
            <w:r w:rsidRPr="0082683D">
              <w:t>Παράμετροι Ομάδας 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97E4E7" w14:textId="77777777" w:rsidR="0082683D" w:rsidRPr="0082683D" w:rsidRDefault="0082683D" w:rsidP="0082683D">
            <w:r w:rsidRPr="0082683D">
              <w:t>13</w:t>
            </w:r>
          </w:p>
        </w:tc>
      </w:tr>
      <w:tr w:rsidR="0082683D" w:rsidRPr="0082683D" w14:paraId="4170825F" w14:textId="77777777" w:rsidTr="00E512F0">
        <w:trPr>
          <w:trHeight w:val="43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834D14D" w14:textId="77777777" w:rsidR="0082683D" w:rsidRPr="0082683D" w:rsidRDefault="0082683D" w:rsidP="0082683D">
            <w:r w:rsidRPr="0082683D">
              <w:lastRenderedPageBreak/>
              <w:t>Παράμετροι Ραδιενέργειας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4E571A" w14:textId="77777777" w:rsidR="0082683D" w:rsidRPr="0082683D" w:rsidRDefault="0082683D" w:rsidP="0082683D">
            <w:r w:rsidRPr="0082683D">
              <w:t>3</w:t>
            </w:r>
          </w:p>
        </w:tc>
      </w:tr>
      <w:tr w:rsidR="0082683D" w:rsidRPr="0082683D" w14:paraId="7B1B7749" w14:textId="77777777" w:rsidTr="00E512F0">
        <w:trPr>
          <w:trHeight w:val="43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464F28" w14:textId="77777777" w:rsidR="0082683D" w:rsidRPr="0082683D" w:rsidRDefault="0082683D" w:rsidP="0082683D">
            <w:r w:rsidRPr="0082683D">
              <w:t>Νέες Παράμετροι Νομοθεσίας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857606F" w14:textId="77777777" w:rsidR="0082683D" w:rsidRPr="0082683D" w:rsidRDefault="0082683D" w:rsidP="0082683D">
            <w:r w:rsidRPr="0082683D">
              <w:t>3</w:t>
            </w:r>
          </w:p>
        </w:tc>
      </w:tr>
      <w:tr w:rsidR="0082683D" w:rsidRPr="0082683D" w14:paraId="363E41D3" w14:textId="77777777" w:rsidTr="00E512F0">
        <w:trPr>
          <w:trHeight w:val="43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BC1A1D" w14:textId="77777777" w:rsidR="0082683D" w:rsidRPr="0082683D" w:rsidRDefault="0082683D" w:rsidP="0082683D">
            <w:r w:rsidRPr="0082683D">
              <w:t>Ουσίες Επιτήρησης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642A845" w14:textId="77777777" w:rsidR="0082683D" w:rsidRPr="0082683D" w:rsidRDefault="0082683D" w:rsidP="0082683D">
            <w:r w:rsidRPr="0082683D">
              <w:t>3</w:t>
            </w:r>
          </w:p>
        </w:tc>
      </w:tr>
      <w:tr w:rsidR="0082683D" w:rsidRPr="0082683D" w14:paraId="518AE043" w14:textId="77777777" w:rsidTr="00E512F0">
        <w:trPr>
          <w:trHeight w:val="28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D6FFE91" w14:textId="77777777" w:rsidR="0082683D" w:rsidRPr="0082683D" w:rsidRDefault="0082683D" w:rsidP="0082683D">
            <w:r w:rsidRPr="0082683D">
              <w:t>Μικροβιολογικές Παράμετροι (</w:t>
            </w:r>
            <w:proofErr w:type="spellStart"/>
            <w:r w:rsidRPr="0082683D">
              <w:t>Λεγεωνέλλα</w:t>
            </w:r>
            <w:proofErr w:type="spellEnd"/>
            <w:r w:rsidRPr="0082683D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C85BC05" w14:textId="77777777" w:rsidR="0082683D" w:rsidRPr="0082683D" w:rsidRDefault="0082683D" w:rsidP="0082683D">
            <w:r w:rsidRPr="0082683D">
              <w:t>12</w:t>
            </w:r>
          </w:p>
        </w:tc>
      </w:tr>
      <w:tr w:rsidR="0082683D" w:rsidRPr="0082683D" w14:paraId="2D506949" w14:textId="77777777" w:rsidTr="00E512F0">
        <w:trPr>
          <w:trHeight w:val="43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CA3903" w14:textId="77777777" w:rsidR="0082683D" w:rsidRPr="0082683D" w:rsidRDefault="0082683D" w:rsidP="0082683D">
            <w:r w:rsidRPr="0082683D">
              <w:t>Αναλύσεις Λυμάτων Επιχειρήσεων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FA1DA8" w14:textId="77777777" w:rsidR="0082683D" w:rsidRPr="0082683D" w:rsidRDefault="0082683D" w:rsidP="0082683D">
            <w:r w:rsidRPr="0082683D">
              <w:t>36</w:t>
            </w:r>
          </w:p>
        </w:tc>
      </w:tr>
      <w:tr w:rsidR="0082683D" w:rsidRPr="0082683D" w14:paraId="0F6DEA89" w14:textId="77777777" w:rsidTr="00E512F0">
        <w:trPr>
          <w:trHeight w:val="29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0E3D24A" w14:textId="77777777" w:rsidR="0082683D" w:rsidRPr="0082683D" w:rsidRDefault="0082683D" w:rsidP="0082683D">
            <w:r w:rsidRPr="0082683D">
              <w:t>Δειγματοληψίες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072046" w14:textId="77777777" w:rsidR="0082683D" w:rsidRPr="0082683D" w:rsidRDefault="0082683D" w:rsidP="0082683D">
            <w:r w:rsidRPr="0082683D">
              <w:t>Έως 85 ετησίως</w:t>
            </w:r>
          </w:p>
        </w:tc>
      </w:tr>
    </w:tbl>
    <w:p w14:paraId="4BA0C76A" w14:textId="7396D42E" w:rsidR="004D70AE" w:rsidRDefault="004D70AE" w:rsidP="004D70AE"/>
    <w:p w14:paraId="54FF6143" w14:textId="77777777" w:rsidR="00DB5DD6" w:rsidRPr="00DB5DD6" w:rsidRDefault="00DB5DD6" w:rsidP="00DB5DD6">
      <w:pPr>
        <w:rPr>
          <w:b/>
          <w:bCs/>
        </w:rPr>
      </w:pPr>
      <w:r w:rsidRPr="00DB5DD6">
        <w:rPr>
          <w:b/>
          <w:bCs/>
        </w:rPr>
        <w:t>Αναλυτικός Πίνακας Παραμέτρων Ελέγχου</w:t>
      </w:r>
    </w:p>
    <w:p w14:paraId="64433AF4" w14:textId="44C006BA" w:rsidR="00DB5DD6" w:rsidRPr="00DB5DD6" w:rsidRDefault="00DB5DD6" w:rsidP="00DB5DD6">
      <w:r w:rsidRPr="00DB5DD6">
        <w:t>Οι προς ανάλυση παράμετροι, ορίζονται ως εξής:</w:t>
      </w:r>
    </w:p>
    <w:p w14:paraId="023986E6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ΟΜΑΔΑ Α (67 δείγματα):</w:t>
      </w:r>
      <w:r w:rsidRPr="00DB5DD6">
        <w:t xml:space="preserve"> </w:t>
      </w:r>
      <w:proofErr w:type="spellStart"/>
      <w:r w:rsidRPr="00DB5DD6">
        <w:t>Escherichia</w:t>
      </w:r>
      <w:proofErr w:type="spellEnd"/>
      <w:r w:rsidRPr="00DB5DD6">
        <w:t xml:space="preserve"> </w:t>
      </w:r>
      <w:proofErr w:type="spellStart"/>
      <w:r w:rsidRPr="00DB5DD6">
        <w:t>coli</w:t>
      </w:r>
      <w:proofErr w:type="spellEnd"/>
      <w:r w:rsidRPr="00DB5DD6">
        <w:t xml:space="preserve"> (E. </w:t>
      </w:r>
      <w:proofErr w:type="spellStart"/>
      <w:r w:rsidRPr="00DB5DD6">
        <w:t>coli</w:t>
      </w:r>
      <w:proofErr w:type="spellEnd"/>
      <w:r w:rsidRPr="00DB5DD6">
        <w:t xml:space="preserve">), εντερόκοκκοι, </w:t>
      </w:r>
      <w:proofErr w:type="spellStart"/>
      <w:r w:rsidRPr="00DB5DD6">
        <w:t>κολοβακτηριοειδή</w:t>
      </w:r>
      <w:proofErr w:type="spellEnd"/>
      <w:r w:rsidRPr="00DB5DD6">
        <w:t xml:space="preserve">, αριθμός αποικιών σε 22 °C, χρώμα, θολότητα, γεύση, οσμή, </w:t>
      </w:r>
      <w:proofErr w:type="spellStart"/>
      <w:r w:rsidRPr="00DB5DD6">
        <w:t>pH</w:t>
      </w:r>
      <w:proofErr w:type="spellEnd"/>
      <w:r w:rsidRPr="00DB5DD6">
        <w:t xml:space="preserve"> και αγωγιμότητα.</w:t>
      </w:r>
    </w:p>
    <w:p w14:paraId="73F8DA60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ΟΜΑΔΑ Β (13 δείγματα):</w:t>
      </w:r>
      <w:r w:rsidRPr="00DB5DD6">
        <w:t xml:space="preserve"> </w:t>
      </w:r>
      <w:proofErr w:type="spellStart"/>
      <w:r w:rsidRPr="00DB5DD6">
        <w:t>Ακρυλαμίδιο</w:t>
      </w:r>
      <w:proofErr w:type="spellEnd"/>
      <w:r w:rsidRPr="00DB5DD6">
        <w:t xml:space="preserve">, Αντιμόνιο, Αρσενικό, Αργίλιο, Βενζόλιο, Βόριο, </w:t>
      </w:r>
      <w:proofErr w:type="spellStart"/>
      <w:r w:rsidRPr="00DB5DD6">
        <w:t>Βενζο</w:t>
      </w:r>
      <w:proofErr w:type="spellEnd"/>
      <w:r w:rsidRPr="00DB5DD6">
        <w:t>-α-</w:t>
      </w:r>
      <w:proofErr w:type="spellStart"/>
      <w:r w:rsidRPr="00DB5DD6">
        <w:t>πυρένιο</w:t>
      </w:r>
      <w:proofErr w:type="spellEnd"/>
      <w:r w:rsidRPr="00DB5DD6">
        <w:t xml:space="preserve">, </w:t>
      </w:r>
      <w:proofErr w:type="spellStart"/>
      <w:r w:rsidRPr="00DB5DD6">
        <w:t>Βρωμικά</w:t>
      </w:r>
      <w:proofErr w:type="spellEnd"/>
      <w:r w:rsidRPr="00DB5DD6">
        <w:t xml:space="preserve">, Κάδμιο, Χρώμιο, Χρώμιο </w:t>
      </w:r>
      <w:proofErr w:type="spellStart"/>
      <w:r w:rsidRPr="00DB5DD6">
        <w:t>εξασθενές</w:t>
      </w:r>
      <w:proofErr w:type="spellEnd"/>
      <w:r w:rsidRPr="00DB5DD6">
        <w:t xml:space="preserve">, Χαλκός, Κυανιούχα, Μαγγάνιο, 1,2-διχλωροαιθάνιο, </w:t>
      </w:r>
      <w:proofErr w:type="spellStart"/>
      <w:r w:rsidRPr="00DB5DD6">
        <w:t>Επιχλωρυδρίνη</w:t>
      </w:r>
      <w:proofErr w:type="spellEnd"/>
      <w:r w:rsidRPr="00DB5DD6">
        <w:t xml:space="preserve">, Φθοριούχα, Μόλυβδος, Υδράργυρος, Νικέλιο, Νιτρικά, Νιτρώδη, Παρασιτοκτόνα (σύνολο και μεμονωμένα), </w:t>
      </w:r>
      <w:proofErr w:type="spellStart"/>
      <w:r w:rsidRPr="00DB5DD6">
        <w:t>Πολυκυκλικοί</w:t>
      </w:r>
      <w:proofErr w:type="spellEnd"/>
      <w:r w:rsidRPr="00DB5DD6">
        <w:t xml:space="preserve"> Αρωματικοί Υδρογονάνθρακες, Σελήνιο, </w:t>
      </w:r>
      <w:proofErr w:type="spellStart"/>
      <w:r w:rsidRPr="00DB5DD6">
        <w:t>Τετραχλωροαιθένιο</w:t>
      </w:r>
      <w:proofErr w:type="spellEnd"/>
      <w:r w:rsidRPr="00DB5DD6">
        <w:t xml:space="preserve"> &amp; </w:t>
      </w:r>
      <w:proofErr w:type="spellStart"/>
      <w:r w:rsidRPr="00DB5DD6">
        <w:t>Τριχλωροαιθένιο</w:t>
      </w:r>
      <w:proofErr w:type="spellEnd"/>
      <w:r w:rsidRPr="00DB5DD6">
        <w:t xml:space="preserve">, Ολικά </w:t>
      </w:r>
      <w:proofErr w:type="spellStart"/>
      <w:r w:rsidRPr="00DB5DD6">
        <w:t>Τριαλογονομεθάνια</w:t>
      </w:r>
      <w:proofErr w:type="spellEnd"/>
      <w:r w:rsidRPr="00DB5DD6">
        <w:t xml:space="preserve">, Βινυλοχλωρίδιο, </w:t>
      </w:r>
      <w:proofErr w:type="spellStart"/>
      <w:r w:rsidRPr="00DB5DD6">
        <w:t>Οξειδωσιμότητα</w:t>
      </w:r>
      <w:proofErr w:type="spellEnd"/>
      <w:r w:rsidRPr="00DB5DD6">
        <w:t xml:space="preserve">, Αμμώνιο, Νάτριο, Κάλιο, </w:t>
      </w:r>
      <w:proofErr w:type="spellStart"/>
      <w:r w:rsidRPr="00DB5DD6">
        <w:t>Θειϊκά</w:t>
      </w:r>
      <w:proofErr w:type="spellEnd"/>
      <w:r w:rsidRPr="00DB5DD6">
        <w:t>, Χλωριούχα και Σίδηρος.</w:t>
      </w:r>
    </w:p>
    <w:p w14:paraId="2CDE9741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ΡΑΔΙΕΝΕΡΓΕΙΑ (3 δείγματα):</w:t>
      </w:r>
      <w:r w:rsidRPr="00DB5DD6">
        <w:t xml:space="preserve"> Ραδόνιο, Ολική ακτινοβολία </w:t>
      </w:r>
      <w:proofErr w:type="spellStart"/>
      <w:r w:rsidRPr="00DB5DD6">
        <w:t>α&amp;β</w:t>
      </w:r>
      <w:proofErr w:type="spellEnd"/>
      <w:r w:rsidRPr="00DB5DD6">
        <w:t xml:space="preserve">, Ισότοπα ουρανίου (U-238 &amp; U-234) και έκδοση Πιστοποιητικού </w:t>
      </w:r>
      <w:proofErr w:type="spellStart"/>
      <w:r w:rsidRPr="00DB5DD6">
        <w:t>καταλληλότητας</w:t>
      </w:r>
      <w:proofErr w:type="spellEnd"/>
      <w:r w:rsidRPr="00DB5DD6">
        <w:t>.</w:t>
      </w:r>
    </w:p>
    <w:p w14:paraId="725D6543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ΝΕΕΣ ΠΑΡΑΜΕΤΡΟΙ ΝΟΜΟΘΕΣΙΑΣ (3 δείγματα):</w:t>
      </w:r>
      <w:r w:rsidRPr="00DB5DD6">
        <w:t xml:space="preserve"> </w:t>
      </w:r>
      <w:proofErr w:type="spellStart"/>
      <w:r w:rsidRPr="00DB5DD6">
        <w:t>Δισφαινόλη</w:t>
      </w:r>
      <w:proofErr w:type="spellEnd"/>
      <w:r w:rsidRPr="00DB5DD6">
        <w:t xml:space="preserve"> Α, Χλωρικά, </w:t>
      </w:r>
      <w:proofErr w:type="spellStart"/>
      <w:r w:rsidRPr="00DB5DD6">
        <w:t>Χλωριώδη</w:t>
      </w:r>
      <w:proofErr w:type="spellEnd"/>
      <w:r w:rsidRPr="00DB5DD6">
        <w:t xml:space="preserve">, ΗΑΑ5, Σύνολο PFAS, Άθροισμα των PFAS και </w:t>
      </w:r>
      <w:proofErr w:type="spellStart"/>
      <w:r w:rsidRPr="00DB5DD6">
        <w:t>Μικροκυστίνη</w:t>
      </w:r>
      <w:proofErr w:type="spellEnd"/>
      <w:r w:rsidRPr="00DB5DD6">
        <w:t>-LR.</w:t>
      </w:r>
    </w:p>
    <w:p w14:paraId="0402B494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ΟΥΣΙΕΣ ΕΠΙΤΗΡΗΣΗΣ (3 δείγματα):</w:t>
      </w:r>
      <w:r w:rsidRPr="00DB5DD6">
        <w:t xml:space="preserve"> 17β-οιστραδιόλη και </w:t>
      </w:r>
      <w:proofErr w:type="spellStart"/>
      <w:r w:rsidRPr="00DB5DD6">
        <w:t>εννεϋλοφαινόλη</w:t>
      </w:r>
      <w:proofErr w:type="spellEnd"/>
      <w:r w:rsidRPr="00DB5DD6">
        <w:t>.</w:t>
      </w:r>
    </w:p>
    <w:p w14:paraId="76D64158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ΜΙΚΡΟΒΙΟΛΟΓΙΚΕΣ ΠΑΡΑΜΕΤΡΟΙ (12 δείγματα):</w:t>
      </w:r>
      <w:r w:rsidRPr="00DB5DD6">
        <w:t xml:space="preserve"> </w:t>
      </w:r>
      <w:proofErr w:type="spellStart"/>
      <w:r w:rsidRPr="00DB5DD6">
        <w:t>Λεγεωνέλλα</w:t>
      </w:r>
      <w:proofErr w:type="spellEnd"/>
      <w:r w:rsidRPr="00DB5DD6">
        <w:t>.</w:t>
      </w:r>
    </w:p>
    <w:p w14:paraId="1495B3EC" w14:textId="77777777" w:rsidR="00DB5DD6" w:rsidRPr="00DB5DD6" w:rsidRDefault="00DB5DD6" w:rsidP="00DB5DD6">
      <w:pPr>
        <w:numPr>
          <w:ilvl w:val="0"/>
          <w:numId w:val="11"/>
        </w:numPr>
      </w:pPr>
      <w:r w:rsidRPr="00DB5DD6">
        <w:rPr>
          <w:b/>
          <w:bCs/>
        </w:rPr>
        <w:t>ΑΝΑΛΥΣΕΙΣ ΛΥΜΑΤΩΝ (36 δείγματα):</w:t>
      </w:r>
      <w:r w:rsidRPr="00DB5DD6">
        <w:t xml:space="preserve"> Προσδιορισμός </w:t>
      </w:r>
      <w:proofErr w:type="spellStart"/>
      <w:r w:rsidRPr="00DB5DD6">
        <w:t>pH</w:t>
      </w:r>
      <w:proofErr w:type="spellEnd"/>
      <w:r w:rsidRPr="00DB5DD6">
        <w:t>, BOD₅, COD, Ολικά αιωρούμενα στερεά, Φωσφορικά και Αμμωνία (NH₃).</w:t>
      </w:r>
    </w:p>
    <w:p w14:paraId="4E242E63" w14:textId="626878BC" w:rsidR="00DB5DD6" w:rsidRPr="00DB5DD6" w:rsidRDefault="00DB5DD6" w:rsidP="00DB5DD6"/>
    <w:p w14:paraId="02C1F991" w14:textId="77777777" w:rsidR="00E512F0" w:rsidRPr="00E512F0" w:rsidRDefault="00E512F0" w:rsidP="00DB5DD6">
      <w:pPr>
        <w:rPr>
          <w:b/>
          <w:bCs/>
        </w:rPr>
      </w:pPr>
    </w:p>
    <w:p w14:paraId="39354A66" w14:textId="77777777" w:rsidR="00E512F0" w:rsidRPr="009A6DC5" w:rsidRDefault="00E512F0" w:rsidP="00DB5DD6">
      <w:pPr>
        <w:rPr>
          <w:b/>
          <w:bCs/>
        </w:rPr>
      </w:pPr>
    </w:p>
    <w:p w14:paraId="5D147B02" w14:textId="668FE446" w:rsidR="00DB5DD6" w:rsidRPr="00DB5DD6" w:rsidRDefault="00DB5DD6" w:rsidP="00DB5DD6">
      <w:r w:rsidRPr="00DB5DD6">
        <w:rPr>
          <w:b/>
          <w:bCs/>
        </w:rPr>
        <w:lastRenderedPageBreak/>
        <w:t>Επιπλέον Τεχνικές Επισημάνσεις:</w:t>
      </w:r>
    </w:p>
    <w:p w14:paraId="75BFDCE8" w14:textId="77777777" w:rsidR="00DB5DD6" w:rsidRPr="00DB5DD6" w:rsidRDefault="00DB5DD6" w:rsidP="00DB5DD6">
      <w:pPr>
        <w:numPr>
          <w:ilvl w:val="0"/>
          <w:numId w:val="12"/>
        </w:numPr>
      </w:pPr>
      <w:r w:rsidRPr="00DB5DD6">
        <w:rPr>
          <w:b/>
          <w:bCs/>
        </w:rPr>
        <w:t>Επαναληπτικοί Έλεγχοι:</w:t>
      </w:r>
      <w:r w:rsidRPr="00DB5DD6">
        <w:t xml:space="preserve"> Σε περίπτωση παρεκκλίσεων από τα όρια, ο ανάδοχος υποχρεούται σε επαναληπτικές δειγματοληψίες σύμφωνα με τα οριζόμενα στη μελέτη.</w:t>
      </w:r>
    </w:p>
    <w:p w14:paraId="5C8AA0AC" w14:textId="77777777" w:rsidR="00DB5DD6" w:rsidRPr="00DB5DD6" w:rsidRDefault="00DB5DD6" w:rsidP="00DB5DD6">
      <w:pPr>
        <w:numPr>
          <w:ilvl w:val="0"/>
          <w:numId w:val="12"/>
        </w:numPr>
      </w:pPr>
      <w:r w:rsidRPr="00DB5DD6">
        <w:rPr>
          <w:b/>
          <w:bCs/>
        </w:rPr>
        <w:t>Έκτακτες Καταστάσεις:</w:t>
      </w:r>
      <w:r w:rsidRPr="00DB5DD6">
        <w:t xml:space="preserve"> Σε περιπτώσεις φυσικών καταστροφών ή έντονων καιρικών φαινομένων, ο ανάδοχος οφείλει να διενεργήσει άμεσα υγειονομικό έλεγχο στα σημεία που θα υποδειχθούν.</w:t>
      </w:r>
    </w:p>
    <w:p w14:paraId="4D42D202" w14:textId="77777777" w:rsidR="00DB5DD6" w:rsidRPr="00DB5DD6" w:rsidRDefault="00DB5DD6" w:rsidP="00DB5DD6">
      <w:pPr>
        <w:numPr>
          <w:ilvl w:val="0"/>
          <w:numId w:val="12"/>
        </w:numPr>
      </w:pPr>
      <w:r w:rsidRPr="00DB5DD6">
        <w:rPr>
          <w:b/>
          <w:bCs/>
        </w:rPr>
        <w:t>Παράδοση Αποτελεσμάτων:</w:t>
      </w:r>
      <w:r w:rsidRPr="00DB5DD6">
        <w:t xml:space="preserve"> Τα αποτελέσματα θα παραδίδονται εντύπως, υπογεγραμμένα από τον νόμιμο εκπρόσωπο του διαπιστευμένου εργαστηρίου</w:t>
      </w:r>
    </w:p>
    <w:p w14:paraId="71E07B39" w14:textId="77777777" w:rsidR="00DB5DD6" w:rsidRPr="00195236" w:rsidRDefault="00DB5DD6" w:rsidP="004D70AE"/>
    <w:p w14:paraId="720F120F" w14:textId="77777777" w:rsidR="004D70AE" w:rsidRPr="004D70AE" w:rsidRDefault="004D70AE" w:rsidP="004D70AE">
      <w:r w:rsidRPr="004D70AE">
        <w:t>Επισημάνσεις:</w:t>
      </w:r>
    </w:p>
    <w:p w14:paraId="4734C083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Σκοπός: Η παρούσα πρόσκληση αποσκοπεί αποκλειστικά στην τεκμηρίωση του προϋπολογισμού και του εύλογου χαρακτήρα της δαπάνης.</w:t>
      </w:r>
    </w:p>
    <w:p w14:paraId="4DCA2D31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Φύση Διαδικασίας: Δεν αποτελεί επίσημη πρόσκληση υποβολής προσφοράς για τη σύναψη σύμβασης.</w:t>
      </w:r>
    </w:p>
    <w:p w14:paraId="60349534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Διακριτική Ευχέρεια: Η Αναθέτουσα Αρχή διατηρεί τη διακριτική ευχέρεια να επιλέξει τους οικονομικούς φορείς στους οποίους θα αποσταλεί η επίσημη πρόσκληση υποβολής προσφοράς στο επόμενο στάδιο.</w:t>
      </w:r>
    </w:p>
    <w:p w14:paraId="5C4CD503" w14:textId="08C5979E" w:rsidR="004D70AE" w:rsidRPr="004D70AE" w:rsidRDefault="004D70AE" w:rsidP="004D70AE">
      <w:pPr>
        <w:numPr>
          <w:ilvl w:val="0"/>
          <w:numId w:val="8"/>
        </w:numPr>
      </w:pPr>
      <w:r w:rsidRPr="004D70AE">
        <w:t xml:space="preserve">Υποβολή: Οι ενδεικτικές τιμές μπορούν να αποσταλούν στο email: </w:t>
      </w:r>
      <w:r w:rsidRPr="004D70AE">
        <w:rPr>
          <w:b/>
          <w:bCs/>
        </w:rPr>
        <w:t>polizos_esoda@1257.syzefxis.gov.gr</w:t>
      </w:r>
      <w:r w:rsidRPr="004D70AE">
        <w:t xml:space="preserve"> έως την </w:t>
      </w:r>
      <w:r w:rsidR="00B42B23" w:rsidRPr="005E4D89">
        <w:rPr>
          <w:b/>
          <w:bCs/>
        </w:rPr>
        <w:t>2</w:t>
      </w:r>
      <w:r w:rsidR="009A6DC5">
        <w:rPr>
          <w:b/>
          <w:bCs/>
        </w:rPr>
        <w:t>9</w:t>
      </w:r>
      <w:r w:rsidR="00B42B23" w:rsidRPr="005E4D89">
        <w:rPr>
          <w:b/>
          <w:bCs/>
        </w:rPr>
        <w:t>/4/2026</w:t>
      </w:r>
      <w:r w:rsidRPr="004D70AE">
        <w:t xml:space="preserve"> και ώρα </w:t>
      </w:r>
      <w:r w:rsidR="009A6DC5">
        <w:rPr>
          <w:b/>
          <w:bCs/>
        </w:rPr>
        <w:t>11</w:t>
      </w:r>
      <w:r w:rsidR="00B42B23" w:rsidRPr="005E4D89">
        <w:rPr>
          <w:b/>
          <w:bCs/>
        </w:rPr>
        <w:t xml:space="preserve">:00 </w:t>
      </w:r>
      <w:proofErr w:type="spellStart"/>
      <w:r w:rsidR="00B42B23" w:rsidRPr="005E4D89">
        <w:rPr>
          <w:b/>
          <w:bCs/>
        </w:rPr>
        <w:t>π.μ</w:t>
      </w:r>
      <w:proofErr w:type="spellEnd"/>
    </w:p>
    <w:p w14:paraId="0A94CE3A" w14:textId="77777777" w:rsidR="004D70AE" w:rsidRPr="004D70AE" w:rsidRDefault="004D70AE" w:rsidP="004D70AE">
      <w:pPr>
        <w:rPr>
          <w:b/>
          <w:bCs/>
        </w:rPr>
      </w:pPr>
      <w:r w:rsidRPr="004D70AE">
        <w:rPr>
          <w:b/>
          <w:bCs/>
        </w:rPr>
        <w:t>ΣΗΜΕΙΩΣΗ: Η παρούσα ανακοίνωση αποτελεί πρόσκληση για τη διενέργεια έρευνας αγοράς και δεν συνιστά έναρξη διαδικασίας ανάθεσης σύμβασης.</w:t>
      </w:r>
    </w:p>
    <w:p w14:paraId="79762BDD" w14:textId="77777777" w:rsidR="00B42B23" w:rsidRDefault="00B42B23" w:rsidP="004D70AE"/>
    <w:p w14:paraId="0448713F" w14:textId="77777777" w:rsidR="00B42B23" w:rsidRDefault="004D70AE" w:rsidP="00B42B23">
      <w:pPr>
        <w:jc w:val="center"/>
      </w:pPr>
      <w:r w:rsidRPr="004D70AE">
        <w:t>Ο Προϊστάμενος</w:t>
      </w:r>
    </w:p>
    <w:p w14:paraId="09B83D66" w14:textId="457DC056" w:rsidR="004D70AE" w:rsidRPr="004D70AE" w:rsidRDefault="004D70AE" w:rsidP="00B42B23">
      <w:pPr>
        <w:jc w:val="center"/>
      </w:pPr>
      <w:r w:rsidRPr="004D70AE">
        <w:t xml:space="preserve"> Ύδρευσης Άρδευσης Αποχέτευσης</w:t>
      </w:r>
    </w:p>
    <w:sectPr w:rsidR="004D70AE" w:rsidRPr="004D70AE" w:rsidSect="00B42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C8"/>
    <w:multiLevelType w:val="multilevel"/>
    <w:tmpl w:val="CD54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0498E"/>
    <w:multiLevelType w:val="multilevel"/>
    <w:tmpl w:val="481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176E"/>
    <w:multiLevelType w:val="multilevel"/>
    <w:tmpl w:val="297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5CFB"/>
    <w:multiLevelType w:val="multilevel"/>
    <w:tmpl w:val="AF64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B5235"/>
    <w:multiLevelType w:val="multilevel"/>
    <w:tmpl w:val="280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C66E4"/>
    <w:multiLevelType w:val="multilevel"/>
    <w:tmpl w:val="1FC0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76A1F"/>
    <w:multiLevelType w:val="multilevel"/>
    <w:tmpl w:val="09E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5466D"/>
    <w:multiLevelType w:val="multilevel"/>
    <w:tmpl w:val="070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B7C83"/>
    <w:multiLevelType w:val="multilevel"/>
    <w:tmpl w:val="0A28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03A59"/>
    <w:multiLevelType w:val="multilevel"/>
    <w:tmpl w:val="4B4A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C179A"/>
    <w:multiLevelType w:val="multilevel"/>
    <w:tmpl w:val="6E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A4E8C"/>
    <w:multiLevelType w:val="multilevel"/>
    <w:tmpl w:val="1E8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636616">
    <w:abstractNumId w:val="9"/>
  </w:num>
  <w:num w:numId="2" w16cid:durableId="30884196">
    <w:abstractNumId w:val="8"/>
  </w:num>
  <w:num w:numId="3" w16cid:durableId="1793285780">
    <w:abstractNumId w:val="11"/>
  </w:num>
  <w:num w:numId="4" w16cid:durableId="665405168">
    <w:abstractNumId w:val="4"/>
  </w:num>
  <w:num w:numId="5" w16cid:durableId="2090272022">
    <w:abstractNumId w:val="3"/>
  </w:num>
  <w:num w:numId="6" w16cid:durableId="2128810701">
    <w:abstractNumId w:val="6"/>
  </w:num>
  <w:num w:numId="7" w16cid:durableId="1874420819">
    <w:abstractNumId w:val="10"/>
  </w:num>
  <w:num w:numId="8" w16cid:durableId="1020352606">
    <w:abstractNumId w:val="0"/>
  </w:num>
  <w:num w:numId="9" w16cid:durableId="1848868059">
    <w:abstractNumId w:val="7"/>
  </w:num>
  <w:num w:numId="10" w16cid:durableId="1318800247">
    <w:abstractNumId w:val="1"/>
  </w:num>
  <w:num w:numId="11" w16cid:durableId="320043230">
    <w:abstractNumId w:val="5"/>
  </w:num>
  <w:num w:numId="12" w16cid:durableId="89581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1"/>
    <w:rsid w:val="00083921"/>
    <w:rsid w:val="001104DF"/>
    <w:rsid w:val="00193F85"/>
    <w:rsid w:val="00195236"/>
    <w:rsid w:val="00230714"/>
    <w:rsid w:val="00293662"/>
    <w:rsid w:val="002B29A9"/>
    <w:rsid w:val="002B6525"/>
    <w:rsid w:val="00320808"/>
    <w:rsid w:val="003D484F"/>
    <w:rsid w:val="004D4E23"/>
    <w:rsid w:val="004D70AE"/>
    <w:rsid w:val="00527374"/>
    <w:rsid w:val="005E4D89"/>
    <w:rsid w:val="007368D6"/>
    <w:rsid w:val="00817082"/>
    <w:rsid w:val="0082683D"/>
    <w:rsid w:val="008D1988"/>
    <w:rsid w:val="00954E05"/>
    <w:rsid w:val="00981419"/>
    <w:rsid w:val="009A6DC5"/>
    <w:rsid w:val="00A11D44"/>
    <w:rsid w:val="00A66565"/>
    <w:rsid w:val="00A731F5"/>
    <w:rsid w:val="00A947CA"/>
    <w:rsid w:val="00AE5D35"/>
    <w:rsid w:val="00B00043"/>
    <w:rsid w:val="00B11B49"/>
    <w:rsid w:val="00B40A3E"/>
    <w:rsid w:val="00B42B23"/>
    <w:rsid w:val="00B77429"/>
    <w:rsid w:val="00C61EF9"/>
    <w:rsid w:val="00CD51E5"/>
    <w:rsid w:val="00D0290D"/>
    <w:rsid w:val="00D460F6"/>
    <w:rsid w:val="00DB5DD6"/>
    <w:rsid w:val="00E14F61"/>
    <w:rsid w:val="00E512F0"/>
    <w:rsid w:val="00E74985"/>
    <w:rsid w:val="00EE79A4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85EE"/>
  <w15:chartTrackingRefBased/>
  <w15:docId w15:val="{5ED33E1E-43C1-4ECE-8BE7-DD35D951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1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1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1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1D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1D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1D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1D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1D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1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1D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1D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1D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1D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1D7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11B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zagas@1257.syzefxi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zos_esoda@1257.syzefx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Polizos</dc:creator>
  <cp:keywords/>
  <dc:description/>
  <cp:lastModifiedBy>Steve Polizos</cp:lastModifiedBy>
  <cp:revision>12</cp:revision>
  <dcterms:created xsi:type="dcterms:W3CDTF">2026-04-22T12:10:00Z</dcterms:created>
  <dcterms:modified xsi:type="dcterms:W3CDTF">2026-04-27T07:57:00Z</dcterms:modified>
</cp:coreProperties>
</file>