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61F" w:rsidRDefault="0084161F" w:rsidP="0084161F">
      <w:pPr>
        <w:spacing w:line="213" w:lineRule="exact"/>
        <w:jc w:val="center"/>
        <w:rPr>
          <w:b/>
          <w:sz w:val="28"/>
          <w:szCs w:val="28"/>
        </w:rPr>
      </w:pPr>
      <w:r w:rsidRPr="00B94569">
        <w:rPr>
          <w:b/>
          <w:sz w:val="28"/>
          <w:szCs w:val="28"/>
        </w:rPr>
        <w:t>ΠΕ ΙΑΤΡΩΝ</w:t>
      </w:r>
    </w:p>
    <w:p w:rsidR="0084161F" w:rsidRPr="00B94569" w:rsidRDefault="0084161F" w:rsidP="0084161F">
      <w:pPr>
        <w:spacing w:line="213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84161F" w:rsidRPr="00443845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84161F" w:rsidRPr="00443845" w:rsidRDefault="0084161F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18"/>
                <w:szCs w:val="18"/>
              </w:rPr>
            </w:pPr>
            <w:r w:rsidRPr="00443845">
              <w:rPr>
                <w:b/>
                <w:sz w:val="18"/>
                <w:szCs w:val="18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84161F" w:rsidRPr="00443845" w:rsidRDefault="0084161F" w:rsidP="00155F93">
            <w:pPr>
              <w:pStyle w:val="TableParagraph"/>
              <w:spacing w:before="99"/>
              <w:ind w:left="909"/>
              <w:rPr>
                <w:b/>
                <w:sz w:val="18"/>
                <w:szCs w:val="18"/>
              </w:rPr>
            </w:pPr>
            <w:r w:rsidRPr="00443845">
              <w:rPr>
                <w:b/>
                <w:sz w:val="18"/>
                <w:szCs w:val="18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84161F" w:rsidRPr="00443845" w:rsidRDefault="0084161F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18"/>
                <w:szCs w:val="18"/>
              </w:rPr>
            </w:pPr>
            <w:r w:rsidRPr="00443845">
              <w:rPr>
                <w:b/>
                <w:sz w:val="18"/>
                <w:szCs w:val="18"/>
              </w:rPr>
              <w:t>ΠΡΟΣΟΝΤΑ</w:t>
            </w:r>
          </w:p>
        </w:tc>
      </w:tr>
      <w:tr w:rsidR="0084161F" w:rsidRPr="00443845" w:rsidTr="00155F93">
        <w:trPr>
          <w:trHeight w:val="5495"/>
        </w:trPr>
        <w:tc>
          <w:tcPr>
            <w:tcW w:w="2514" w:type="dxa"/>
          </w:tcPr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443845">
              <w:rPr>
                <w:b/>
                <w:w w:val="105"/>
                <w:sz w:val="18"/>
                <w:szCs w:val="18"/>
              </w:rPr>
              <w:t>9.</w:t>
            </w:r>
            <w:r w:rsidRPr="00443845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ΠΕ</w:t>
            </w:r>
            <w:r w:rsidRPr="00443845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ΙΑΤΡΩΝ</w:t>
            </w:r>
          </w:p>
        </w:tc>
        <w:tc>
          <w:tcPr>
            <w:tcW w:w="2899" w:type="dxa"/>
          </w:tcPr>
          <w:p w:rsidR="0084161F" w:rsidRPr="00443845" w:rsidRDefault="0084161F" w:rsidP="00155F93">
            <w:pPr>
              <w:pStyle w:val="TableParagraph"/>
              <w:spacing w:before="5" w:line="247" w:lineRule="auto"/>
              <w:ind w:left="95" w:right="213" w:hanging="1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</w:rPr>
              <w:t>ΠΕ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ΙΑΤΡΩΝ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(όλες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οι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ειδικότητες)</w:t>
            </w:r>
            <w:r w:rsidRPr="00443845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Ειδικότητες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Ιατρών: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94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ΑΓΓΕΙΟΧΕΙΡΟΥΡΓΙΚΗΣ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ΑΙΜΑΤΟΛΟΓΙΑΣ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 w:line="247" w:lineRule="auto"/>
              <w:ind w:left="95" w:right="1015" w:hanging="1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ΑΚΤΙΝΟΛΟΓΙΑΣ 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ΑΚΤΙΝΟΔΙΑΓΝΩΣΤΙΚΗΣ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94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ΑΚΤΙΝΟΘΕΡΑΠΕΥΤΙΚΗΣ</w:t>
            </w:r>
            <w:r w:rsidRPr="00443845">
              <w:rPr>
                <w:spacing w:val="2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–</w:t>
            </w:r>
          </w:p>
          <w:p w:rsidR="0084161F" w:rsidRPr="00443845" w:rsidRDefault="0084161F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ΟΓΚΟΛΟΓΙΑΣ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ΑΛΛΕΡΓΙΟΛΟΓΙΑΣ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ΑΝΑΙΣΘΗΣΙΟΛΟΓΙΑΣ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ΓΑΣΤΡΕΝΤΕΡΟΛΟΓΙΑΣ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ΓΕΝΙΚΗΣ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ΙΑΤΡΙΚΗΣ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 w:line="247" w:lineRule="auto"/>
              <w:ind w:left="95" w:right="901" w:firstLine="0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ΔΕΡΜΑΤΟΛΟΓΙΑΣ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ΑΦΡΟΔΙΣΙΟΛΟΓΙΑΣ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" w:line="247" w:lineRule="auto"/>
              <w:ind w:left="95" w:right="849" w:firstLine="0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ΔΗΜΟΣΙΑΣ ΥΓΕΙΑΣ-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ΚΟΙΝΩΝΙΚΗΣ ΙΑΤΡΙΚΗΣ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ή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ΚΟΙΝΩΝΙΚΗΣ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ΙΑΤΡΙΚΗΣ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47" w:lineRule="auto"/>
              <w:ind w:left="95" w:right="406" w:hanging="1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ΕΝΔΟΚΡΙΝΟΛΟΓΙΑΣ 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ΕΝΔΟΚΡΙΝΟΛΟΓΙΑΣ-ΔΙΑΒΗΤΗ-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ΜΕΤΑΒΟΛΙΣΜΟΥ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ind w:left="387" w:hanging="293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ΙΑΤΡΙΚΗΣ</w:t>
            </w:r>
            <w:r w:rsidRPr="0044384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ΕΡΓΑΣΙΑΣ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</w:p>
          <w:p w:rsidR="0084161F" w:rsidRPr="00443845" w:rsidRDefault="0084161F" w:rsidP="00155F93">
            <w:pPr>
              <w:pStyle w:val="TableParagraph"/>
              <w:spacing w:line="240" w:lineRule="atLeast"/>
              <w:ind w:left="95" w:right="978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ΙΑΤΡΙΚΗΣ</w:t>
            </w:r>
            <w:r w:rsidRPr="00443845">
              <w:rPr>
                <w:spacing w:val="20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ΕΡΓΑΣΙΑΣ</w:t>
            </w:r>
            <w:r w:rsidRPr="00443845">
              <w:rPr>
                <w:spacing w:val="2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ΠΕΡΙΒΑΛΛΟΝΤΟΣ</w:t>
            </w:r>
          </w:p>
        </w:tc>
        <w:tc>
          <w:tcPr>
            <w:tcW w:w="7575" w:type="dxa"/>
          </w:tcPr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spacing w:before="1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 Πτυχίο ή δίπλωμα Ιατρικής Α.Ε.Ι. της ημεδαπής ή ακαδημαϊκά ισοδύναμος ή ισότιμος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σχολών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αλλοδαπής.</w:t>
            </w:r>
          </w:p>
          <w:p w:rsidR="0084161F" w:rsidRPr="00443845" w:rsidRDefault="0084161F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β) Η απαιτούμενη άδεια άσκησης ιατρικού επαγγέλματος ή βεβαίωση ότι πληροί όλες τις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νόμιμες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προϋποθέσεις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για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άσκηση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ιατρικού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επαγγέλματος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αρμόδια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διοικητική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αρχή.</w:t>
            </w:r>
          </w:p>
          <w:p w:rsidR="0084161F" w:rsidRPr="00443845" w:rsidRDefault="0084161F" w:rsidP="00155F93">
            <w:pPr>
              <w:pStyle w:val="TableParagraph"/>
              <w:spacing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γ) Άδεια χρησιμοποίησης τίτλου ιατρικής ειδικότητας ή τίτλος ιατρικής ειδικότητας (η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ορίζεται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τον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φορέα).</w:t>
            </w:r>
          </w:p>
          <w:p w:rsidR="0084161F" w:rsidRPr="00443845" w:rsidRDefault="0084161F" w:rsidP="00155F93">
            <w:pPr>
              <w:pStyle w:val="TableParagraph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δ)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Η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απαιτούμενη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βεβαίωση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ιδιότητας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μέλους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του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οικείου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Ιατρικού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Συλλόγου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</w:p>
          <w:p w:rsidR="0084161F" w:rsidRPr="00443845" w:rsidRDefault="0084161F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ε)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Εκπλήρωση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υποχρεωτικής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άσκησης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υπηρεσίας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υπαίθρου,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αποδεικνυόμενη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βεβαίωση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του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Υπουργείου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Υγείας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βεβαίωση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του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ίδιου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Υπουργείου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ότι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δεν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απαιτείται.</w:t>
            </w:r>
          </w:p>
        </w:tc>
      </w:tr>
      <w:tr w:rsidR="0084161F" w:rsidRPr="00443845" w:rsidTr="00155F93">
        <w:trPr>
          <w:trHeight w:val="7885"/>
        </w:trPr>
        <w:tc>
          <w:tcPr>
            <w:tcW w:w="2514" w:type="dxa"/>
          </w:tcPr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14605" t="13335" r="13970" b="9525"/>
                      <wp:wrapNone/>
                      <wp:docPr id="188086333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F2303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0" t="635" r="0" b="1270"/>
                      <wp:wrapNone/>
                      <wp:docPr id="1101455511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161F" w:rsidRDefault="0084161F" w:rsidP="0084161F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7552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margin-left:770.2pt;margin-top:58.55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" filled="f" stroked="f">
                      <v:textbox style="layout-flow:vertical" inset="0,0,0,0">
                        <w:txbxContent>
                          <w:p w:rsidR="0084161F" w:rsidRDefault="0084161F" w:rsidP="0084161F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7552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3175" t="3810" r="3810" b="4445"/>
                      <wp:wrapNone/>
                      <wp:docPr id="211245404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161F" w:rsidRDefault="0084161F" w:rsidP="0084161F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27" type="#_x0000_t202" style="position:absolute;margin-left:770.7pt;margin-top:238.05pt;width:13.7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" filled="f" stroked="f">
                      <v:textbox style="layout-flow:vertical" inset="0,0,0,0">
                        <w:txbxContent>
                          <w:p w:rsidR="0084161F" w:rsidRDefault="0084161F" w:rsidP="0084161F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1270" t="2540" r="0" b="0"/>
                      <wp:wrapNone/>
                      <wp:docPr id="186834430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161F" w:rsidRDefault="0084161F" w:rsidP="0084161F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28" type="#_x0000_t202" style="position:absolute;margin-left:770.55pt;margin-top:427.7pt;width:13.4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112A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9g3iqmwPrEcwjkuHG8u4irFyFEppf9xANJS9B8sWxJztRS0FNVSgFUdcuL4&#10;8Vzehzl/B0em7Rh5Nt3iHdvWm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FBijXX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84161F" w:rsidRDefault="0084161F" w:rsidP="0084161F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84161F" w:rsidRPr="00443845" w:rsidRDefault="0084161F" w:rsidP="00155F93">
            <w:pPr>
              <w:pStyle w:val="TableParagraph"/>
              <w:spacing w:before="177"/>
              <w:ind w:left="95"/>
              <w:rPr>
                <w:b/>
                <w:sz w:val="18"/>
                <w:szCs w:val="18"/>
              </w:rPr>
            </w:pPr>
            <w:r w:rsidRPr="00443845">
              <w:rPr>
                <w:b/>
                <w:w w:val="105"/>
                <w:sz w:val="18"/>
                <w:szCs w:val="18"/>
              </w:rPr>
              <w:t>9.</w:t>
            </w:r>
            <w:r w:rsidRPr="00443845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ΠΕ</w:t>
            </w:r>
            <w:r w:rsidRPr="00443845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ΙΑΤΡΩΝ</w:t>
            </w:r>
          </w:p>
        </w:tc>
        <w:tc>
          <w:tcPr>
            <w:tcW w:w="2899" w:type="dxa"/>
          </w:tcPr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5" w:line="247" w:lineRule="auto"/>
              <w:ind w:right="85" w:hanging="1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ΙΑΤΡΙΚΗΣ ΒΙΟΠΑΘΟΛΟΓΙΑΣ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(ΜΙΚΡΟΒΙΟΛΟΓΙΑΣ) ή ΙΑΤΡΙΚΗΣ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ΒΙΟΠΑΘΟΛΟΓΙΑΣ/ΕΡΓΑΣΤΗΡΙΑΚΗΣ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ΙΑΤΡΙΚΗΣ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left="387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ΙΑΤΡΙΚΗΣ</w:t>
            </w:r>
            <w:r w:rsidRPr="00443845">
              <w:rPr>
                <w:spacing w:val="20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ΓΕΝΕΤΙΚΗΣ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ΙΑΤΡΟΔΙΚΑΣΤΙΚΗΣ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ΚΑΡΔΙΟΛΟΓΙΑΣ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ΚΥΤΤΑΡΟΛΟΓΙΑΣ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 w:line="247" w:lineRule="auto"/>
              <w:ind w:right="1211" w:hanging="1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ΜΑΙΕΥΤΙΚΗΣ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-39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ΓΥΝΑΙΚΟΛΟΓΙΑΣ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ΝΕΥΡΟΛΟΓΙΑΣ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ΝΕΥΡΟΧΕΙΡΟΥΡΓΙΚΗΣ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ΝΕΦΡΟΛΟΓΙΑΣ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 w:line="247" w:lineRule="auto"/>
              <w:ind w:right="1169" w:hanging="1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ΟΡΘΟΠΕΔΙΚΗΣ</w:t>
            </w:r>
            <w:r w:rsidRPr="00443845">
              <w:rPr>
                <w:spacing w:val="2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ή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ΟΡΘΟΠΑΙΔΙΚΗΣ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ΤΡΑΥΜΑΤΟΛΟΓΙΑΣ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ΟΥΡΟΛΟΓΙΑΣ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ΟΦΘΑΛΜΟΛΟΓΙΑΣ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 w:line="247" w:lineRule="auto"/>
              <w:ind w:right="266" w:hanging="1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ΠΑΘΟΛΟΓΙΑΣ</w:t>
            </w:r>
            <w:r w:rsidRPr="00443845">
              <w:rPr>
                <w:spacing w:val="2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ή</w:t>
            </w:r>
            <w:r w:rsidRPr="00443845">
              <w:rPr>
                <w:spacing w:val="2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ΕΣΩΤΕΡΙΚΗΣ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ΠΑΘΟΛΟΓΙΑΣ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left="387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ΠΑΘΟΛΟΓΙΚΗΣ</w:t>
            </w:r>
            <w:r w:rsidRPr="00443845">
              <w:rPr>
                <w:spacing w:val="28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ΑΝΑΤΟΜΙΚΗΣ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ΠΑΘΟΛΟΓΙΚΗΣ</w:t>
            </w:r>
            <w:r w:rsidRPr="00443845">
              <w:rPr>
                <w:spacing w:val="2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ΟΓΚΟΛΟΓΙΑΣ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ΠΑΙΔΙΑΤΡΙΚΗΣ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 w:line="247" w:lineRule="auto"/>
              <w:ind w:right="702" w:hanging="1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ΠΑΙΔΟΨΥΧΙΑΤΡΙΚΗΣ ή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ΨΥΧΙΑΤΡΙΚΗΣ ΠΑΙΔΙΟΥ ΚΑΙ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ΕΦΗΒΟΥ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47" w:lineRule="auto"/>
              <w:ind w:right="88" w:hanging="1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ΠΛΑΣΤΙΚΗΣ ΧΕΙΡΟΥΡΓΙΚΗΣ 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ΠΛΑΣΤΙΚΗΣ,</w:t>
            </w:r>
            <w:r w:rsidRPr="00443845">
              <w:rPr>
                <w:spacing w:val="28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ΕΠΑΝΟΡΘΩΤΙΚΗΣ</w:t>
            </w:r>
            <w:r w:rsidRPr="00443845">
              <w:rPr>
                <w:spacing w:val="30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ΑΙΣΘΗΤΙΚΗΣ</w:t>
            </w:r>
            <w:r w:rsidRPr="0044384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ΧΕΙΡΟΥΡΓΙΚΗΣ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" w:line="247" w:lineRule="auto"/>
              <w:ind w:right="871" w:firstLine="0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ΠΝΕΥΜΟΝΟΛΟΓΙΑΣ-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ΦΥΜΑΤΙΟΛΟΓΙΑΣ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left="387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ΠΥΡΗΝΙΚΗΣ</w:t>
            </w:r>
            <w:r w:rsidRPr="00443845">
              <w:rPr>
                <w:spacing w:val="20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ΙΑΤΡΙΚΗΣ</w:t>
            </w:r>
          </w:p>
          <w:p w:rsidR="0084161F" w:rsidRPr="00443845" w:rsidRDefault="0084161F" w:rsidP="0084161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 w:line="213" w:lineRule="exact"/>
              <w:ind w:left="38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ΡΕΥΜΑΤΟΛΟΓΙΑΣ</w:t>
            </w:r>
          </w:p>
        </w:tc>
        <w:tc>
          <w:tcPr>
            <w:tcW w:w="7575" w:type="dxa"/>
          </w:tcPr>
          <w:p w:rsidR="0084161F" w:rsidRPr="00443845" w:rsidRDefault="0084161F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84161F" w:rsidRDefault="0084161F" w:rsidP="0084161F">
      <w:pPr>
        <w:rPr>
          <w:sz w:val="18"/>
        </w:rPr>
        <w:sectPr w:rsidR="0084161F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84161F" w:rsidTr="00155F93">
        <w:trPr>
          <w:trHeight w:val="4885"/>
        </w:trPr>
        <w:tc>
          <w:tcPr>
            <w:tcW w:w="2514" w:type="dxa"/>
          </w:tcPr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rPr>
                <w:b/>
                <w:sz w:val="20"/>
              </w:rPr>
            </w:pPr>
          </w:p>
          <w:p w:rsidR="0084161F" w:rsidRPr="002A1307" w:rsidRDefault="0084161F" w:rsidP="00155F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161F" w:rsidRPr="002A1307" w:rsidRDefault="0084161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9.</w:t>
            </w:r>
            <w:r w:rsidRPr="002A1307">
              <w:rPr>
                <w:b/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ΙΑΤΡΩΝ</w:t>
            </w:r>
          </w:p>
        </w:tc>
        <w:tc>
          <w:tcPr>
            <w:tcW w:w="2899" w:type="dxa"/>
          </w:tcPr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5" w:line="247" w:lineRule="auto"/>
              <w:ind w:right="688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ΣΤΟΜΑΤΙΚΗΣ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ΓΝΑΘΟΠΡΟΣΩΠΙΚΗΣ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ΧΕΙΡΟΥΡΓΙΚΗΣ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(Ιατρική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sz w:val="19"/>
              </w:rPr>
              <w:t>Οδοντιατρική</w:t>
            </w:r>
            <w:r w:rsidRPr="002A1307">
              <w:rPr>
                <w:spacing w:val="2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ειδικότητα)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47" w:lineRule="auto"/>
              <w:ind w:right="727" w:hanging="1"/>
              <w:rPr>
                <w:sz w:val="19"/>
              </w:rPr>
            </w:pPr>
            <w:r w:rsidRPr="002A1307">
              <w:rPr>
                <w:sz w:val="19"/>
              </w:rPr>
              <w:t>ΦΥΣΙΚΗΣ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ΙΑΤΡΙΚΗΣ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ΑΠΟΚΑΤΑΣΤΑΣΗΣ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left="387"/>
              <w:rPr>
                <w:sz w:val="19"/>
              </w:rPr>
            </w:pPr>
            <w:r w:rsidRPr="002A1307">
              <w:rPr>
                <w:w w:val="105"/>
                <w:sz w:val="19"/>
              </w:rPr>
              <w:t>ΧΕΙΡΟΥΡΓΙΚΗΣ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 w:line="247" w:lineRule="auto"/>
              <w:ind w:right="148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ΧΕΙΡΟΥΡΓΙΚΗΣ ΘΩΡΑΚΟΣ Α.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ΧΕΙΡΟΥΡΓΙΚΗΣ ΘΩΡΑΚΑ ΚΑΙ Β.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ΧΕΙΡΟΥΡΓΙΚΗΣ ΚΑΡΔΙΑΣ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ΜΕΓΑΛΩΝ ΑΓΓΕΙΩΝ (στον τίτλο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 θα αναφέρεται 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κατεύθυνση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ιατρού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κατά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τον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χρόνο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ειδίκευσής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του)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1"/>
              <w:ind w:left="387"/>
              <w:rPr>
                <w:sz w:val="19"/>
              </w:rPr>
            </w:pPr>
            <w:r w:rsidRPr="002A1307">
              <w:rPr>
                <w:sz w:val="19"/>
              </w:rPr>
              <w:t>ΧΕΙΡΟΥΡΓΙΚΗΣ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ΠΑΙΔΙΩΝ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ind w:left="387"/>
              <w:rPr>
                <w:sz w:val="19"/>
              </w:rPr>
            </w:pPr>
            <w:r w:rsidRPr="002A1307">
              <w:rPr>
                <w:w w:val="105"/>
                <w:sz w:val="19"/>
              </w:rPr>
              <w:t>ΨΥΧΙΑΤΡΙΚΗΣ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ind w:left="387"/>
              <w:rPr>
                <w:sz w:val="19"/>
              </w:rPr>
            </w:pPr>
            <w:r w:rsidRPr="002A1307">
              <w:rPr>
                <w:w w:val="105"/>
                <w:sz w:val="19"/>
              </w:rPr>
              <w:t>ΩΤΟΡΙΝΟΛΑΡΥΓΓΟΛΟΓΙΑΣ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ind w:left="387"/>
              <w:rPr>
                <w:sz w:val="19"/>
              </w:rPr>
            </w:pPr>
            <w:r w:rsidRPr="002A1307">
              <w:rPr>
                <w:sz w:val="19"/>
              </w:rPr>
              <w:t>ΕΡΓΑΣΤΗΡΙΑΚΗΣ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ΓΕΝΕΤΙΚΗΣ</w:t>
            </w:r>
          </w:p>
          <w:p w:rsidR="0084161F" w:rsidRPr="002A1307" w:rsidRDefault="0084161F" w:rsidP="00155F93">
            <w:pPr>
              <w:pStyle w:val="TableParagraph"/>
              <w:spacing w:before="11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Επιπλέον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ειδικότητα:</w:t>
            </w:r>
          </w:p>
          <w:p w:rsidR="0084161F" w:rsidRPr="002A1307" w:rsidRDefault="0084161F" w:rsidP="0084161F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 w:line="213" w:lineRule="exact"/>
              <w:ind w:left="387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ΕΛΕΓΚΤΩΝ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ΙΑΤΡΩΝ</w:t>
            </w:r>
          </w:p>
        </w:tc>
        <w:tc>
          <w:tcPr>
            <w:tcW w:w="7575" w:type="dxa"/>
          </w:tcPr>
          <w:p w:rsidR="0084161F" w:rsidRPr="002A1307" w:rsidRDefault="0084161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5A03" w:rsidRDefault="00885A03"/>
    <w:sectPr w:rsidR="00885A03" w:rsidSect="0084161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2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num w:numId="1" w16cid:durableId="1426806841">
    <w:abstractNumId w:val="0"/>
  </w:num>
  <w:num w:numId="2" w16cid:durableId="1212691301">
    <w:abstractNumId w:val="1"/>
  </w:num>
  <w:num w:numId="3" w16cid:durableId="177085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1F"/>
    <w:rsid w:val="0084161F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50CD-DA96-4CC5-86E4-4E343B7A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4161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84161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8416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2023-06-06T08:38:00Z</dcterms:created>
  <dcterms:modified xsi:type="dcterms:W3CDTF">2023-06-06T08:38:00Z</dcterms:modified>
</cp:coreProperties>
</file>