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64" w:rsidRDefault="006A3B64" w:rsidP="00BA39C4">
      <w:pPr>
        <w:spacing w:before="20" w:after="20" w:line="240" w:lineRule="exact"/>
        <w:jc w:val="both"/>
        <w:rPr>
          <w:sz w:val="19"/>
          <w:szCs w:val="19"/>
        </w:rPr>
      </w:pPr>
      <w:r>
        <w:rPr>
          <w:noProof/>
        </w:rPr>
        <w:pict>
          <v:shapetype id="_x0000_t202" coordsize="21600,21600" o:spt="202" path="m,l,21600r21600,l21600,xe">
            <v:stroke joinstyle="miter"/>
            <v:path gradientshapeok="t" o:connecttype="rect"/>
          </v:shapetype>
          <v:shape id="_x0000_s1026" type="#_x0000_t202" style="position:absolute;left:0;text-align:left;margin-left:72.4pt;margin-top:9.05pt;width:159.6pt;height:134.55pt;z-index:-251658240;mso-wrap-distance-left:5pt;mso-wrap-distance-right:41.5pt;mso-wrap-distance-bottom:8.05pt;mso-position-horizontal-relative:margin" filled="f" stroked="f">
            <v:textbox style="mso-fit-shape-to-text:t" inset="0,0,0,0">
              <w:txbxContent>
                <w:p w:rsidR="006A3B64" w:rsidRDefault="006A3B64" w:rsidP="00BA39C4">
                  <w:pPr>
                    <w:rPr>
                      <w:rFonts w:ascii="Times New Roman" w:hAnsi="Times New Roman"/>
                      <w:b/>
                      <w:noProof/>
                      <w:sz w:val="18"/>
                      <w:szCs w:val="18"/>
                    </w:rPr>
                  </w:pPr>
                  <w:r>
                    <w:rPr>
                      <w:rFonts w:ascii="Times New Roman" w:hAnsi="Times New Roman"/>
                      <w:b/>
                      <w:noProof/>
                      <w:sz w:val="18"/>
                      <w:szCs w:val="18"/>
                    </w:rPr>
                    <w:t xml:space="preserve">                  </w:t>
                  </w:r>
                  <w:r w:rsidRPr="00291A4F">
                    <w:rPr>
                      <w:rFonts w:ascii="Times New Roman" w:hAnsi="Times New Roman"/>
                      <w:b/>
                      <w:noProof/>
                      <w:sz w:val="8"/>
                      <w:szCs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i1026" type="#_x0000_t75" style="width:54pt;height:51pt;visibility:visible">
                        <v:imagedata r:id="rId7" o:title=""/>
                      </v:shape>
                    </w:pict>
                  </w:r>
                </w:p>
                <w:p w:rsidR="006A3B64" w:rsidRPr="00BA39C4" w:rsidRDefault="006A3B64" w:rsidP="00BA39C4">
                  <w:r w:rsidRPr="00BA39C4">
                    <w:rPr>
                      <w:rStyle w:val="Bodytext3Exact"/>
                      <w:bCs w:val="0"/>
                    </w:rPr>
                    <w:t>ΕΛΛΗΝΙΚΗ ΔΗΜΟΚΡΑΤΙΑ ΝΟΜΟΣ ΑΙΤΩΛ/ΝΙΑΣ ΚΕΝΤΡΟ ΚΟΙΝΩΝΙΚΗΣ ΑΝΑΠΤΥΞΗΣ ΔΗΜΟΥ ΑΜΦΙΛΟΧΙΑΣ (ΚΕ.Κ.Α.Δ.Α.) Ν.Π.Δ.Δ.</w:t>
                  </w:r>
                </w:p>
              </w:txbxContent>
            </v:textbox>
            <w10:wrap type="square" side="right" anchorx="margin"/>
          </v:shape>
        </w:pict>
      </w:r>
    </w:p>
    <w:p w:rsidR="006A3B64" w:rsidRDefault="006A3B64">
      <w:pPr>
        <w:rPr>
          <w:sz w:val="2"/>
          <w:szCs w:val="2"/>
        </w:rPr>
        <w:sectPr w:rsidR="006A3B64">
          <w:pgSz w:w="11900" w:h="16840"/>
          <w:pgMar w:top="1386" w:right="0" w:bottom="1593" w:left="0" w:header="0" w:footer="3" w:gutter="0"/>
          <w:cols w:space="720"/>
          <w:noEndnote/>
          <w:docGrid w:linePitch="360"/>
        </w:sectPr>
      </w:pPr>
    </w:p>
    <w:p w:rsidR="006A3B64" w:rsidRDefault="006A3B64">
      <w:pPr>
        <w:pStyle w:val="Heading30"/>
        <w:keepNext/>
        <w:keepLines/>
        <w:shd w:val="clear" w:color="auto" w:fill="auto"/>
        <w:spacing w:after="502" w:line="240" w:lineRule="exact"/>
      </w:pPr>
      <w:bookmarkStart w:id="0" w:name="bookmark0"/>
      <w:r>
        <w:t xml:space="preserve">Αμφιλοχία </w:t>
      </w:r>
      <w:r>
        <w:rPr>
          <w:rStyle w:val="Heading3Spacing1pt"/>
          <w:b/>
          <w:bCs/>
        </w:rPr>
        <w:t>19-10-2</w:t>
      </w:r>
      <w:bookmarkEnd w:id="0"/>
      <w:r>
        <w:rPr>
          <w:rStyle w:val="Heading3Spacing1pt"/>
          <w:b/>
          <w:bCs/>
        </w:rPr>
        <w:t>021</w:t>
      </w:r>
    </w:p>
    <w:p w:rsidR="006A3B64" w:rsidRDefault="006A3B64">
      <w:pPr>
        <w:pStyle w:val="Bodytext21"/>
        <w:shd w:val="clear" w:color="auto" w:fill="auto"/>
        <w:spacing w:before="0"/>
      </w:pPr>
      <w:r>
        <w:rPr>
          <w:rStyle w:val="Bodytext2Bold"/>
        </w:rPr>
        <w:t xml:space="preserve">Τίτλος: </w:t>
      </w:r>
      <w:r>
        <w:t>«Απευθείας ανάθεση υπηρεσιών παιδιάτρου για τους Παιδικούς Σταθμούς του Δήμου Αμφιλοχίας του Ν.Π.»</w:t>
      </w:r>
    </w:p>
    <w:p w:rsidR="006A3B64" w:rsidRDefault="006A3B64">
      <w:pPr>
        <w:pStyle w:val="Bodytext30"/>
        <w:shd w:val="clear" w:color="auto" w:fill="auto"/>
        <w:spacing w:after="511"/>
      </w:pPr>
      <w:r>
        <w:t>Συν. προϋπολογισμού : 4.500,00 Ευρώ»</w:t>
      </w:r>
    </w:p>
    <w:p w:rsidR="006A3B64" w:rsidRDefault="006A3B64">
      <w:pPr>
        <w:pStyle w:val="Bodytext30"/>
        <w:shd w:val="clear" w:color="auto" w:fill="auto"/>
        <w:spacing w:after="75" w:line="240" w:lineRule="exact"/>
        <w:ind w:left="3520"/>
        <w:jc w:val="left"/>
      </w:pPr>
    </w:p>
    <w:p w:rsidR="006A3B64" w:rsidRDefault="006A3B64" w:rsidP="00BA39C4">
      <w:pPr>
        <w:pStyle w:val="Bodytext30"/>
        <w:shd w:val="clear" w:color="auto" w:fill="auto"/>
        <w:spacing w:after="75" w:line="240" w:lineRule="exact"/>
        <w:jc w:val="left"/>
      </w:pPr>
    </w:p>
    <w:p w:rsidR="006A3B64" w:rsidRDefault="006A3B64" w:rsidP="00BA39C4">
      <w:pPr>
        <w:pStyle w:val="Bodytext30"/>
        <w:shd w:val="clear" w:color="auto" w:fill="auto"/>
        <w:spacing w:after="75" w:line="240" w:lineRule="exact"/>
        <w:jc w:val="left"/>
      </w:pPr>
    </w:p>
    <w:p w:rsidR="006A3B64" w:rsidRDefault="006A3B64" w:rsidP="00BA39C4">
      <w:pPr>
        <w:pStyle w:val="Bodytext30"/>
        <w:shd w:val="clear" w:color="auto" w:fill="auto"/>
        <w:spacing w:after="75" w:line="240" w:lineRule="exact"/>
        <w:jc w:val="left"/>
      </w:pPr>
      <w:r>
        <w:t xml:space="preserve">                                                                 ΤΕΧΝΙΚΗ ΠΕΡΙΓΡΑΦΗ</w:t>
      </w:r>
    </w:p>
    <w:p w:rsidR="006A3B64" w:rsidRDefault="006A3B64">
      <w:pPr>
        <w:pStyle w:val="Bodytext21"/>
        <w:shd w:val="clear" w:color="auto" w:fill="auto"/>
        <w:spacing w:before="0" w:after="184" w:line="288" w:lineRule="exact"/>
      </w:pPr>
      <w:r>
        <w:t>Για την ομαλή λειτουργία των Παιδικών Σταθμών είναι απαραίτητη η «Ανάθεση υπηρεσιών παιδιάτρου για τους Παιδικούς Σταθμούς του Δήμου Αμφιλοχίας του Ν.Π.Δ.Δ. «ΚΕΝΤΡΟ ΚΟΙΝΩΝΙΚΗΣ ΑΝΑΠΤΥΞΗΣ ΔΗΜΟΥ ΑΜΦΙΛΟΧΙΑΣ (ΚΕ.Κ.Α.Δ.Α.) »</w:t>
      </w:r>
    </w:p>
    <w:p w:rsidR="006A3B64" w:rsidRDefault="006A3B64">
      <w:pPr>
        <w:pStyle w:val="Bodytext21"/>
        <w:shd w:val="clear" w:color="auto" w:fill="auto"/>
        <w:spacing w:before="0" w:line="283" w:lineRule="exact"/>
      </w:pPr>
      <w:r>
        <w:t>Αντικείμενο της ανάθεσης είναι η παροχή:</w:t>
      </w:r>
    </w:p>
    <w:p w:rsidR="006A3B64" w:rsidRDefault="006A3B64">
      <w:pPr>
        <w:pStyle w:val="Bodytext21"/>
        <w:shd w:val="clear" w:color="auto" w:fill="auto"/>
        <w:spacing w:before="0" w:line="283" w:lineRule="exact"/>
      </w:pPr>
      <w:r>
        <w:t>Α) Τις κατά νόμο υπηρεσίες του Ιατρού Παιδιάτρου στους Παιδικούς Σταθμούς του Ν.Π.Δ.Δ., όπως προβλέπονται από τον Πρότυπο Κανονισμό Λειτουργίας Δημοτικών Παιδικών και Βρεφονηπιακών Σταθμών (ΦΕΚ 4249/5-12-2017 Τ'.Β), σε περιπτώσεις έκτακτων αναγκών υποχρεούται να προσέρχεται άμεσα στις εγκαταστάσεις των δομών του ΝΠΔΔ.</w:t>
      </w:r>
    </w:p>
    <w:p w:rsidR="006A3B64" w:rsidRDefault="006A3B64">
      <w:pPr>
        <w:pStyle w:val="Bodytext21"/>
        <w:shd w:val="clear" w:color="auto" w:fill="auto"/>
        <w:spacing w:before="0" w:line="283" w:lineRule="exact"/>
      </w:pPr>
      <w:r>
        <w:t>Β) Θα τηρεί τα κατά νόμο βιβλία και φακέλους υγείας των παιδιών των Παιδικών Σταθμών και θα ενημερώνει άμεσα την Διεύθυνση του Ν.Π.Δ.Δ «ΚΕΝΤΡΟ ΚΟΙΝΩΝΙΚΗΣ ΑΝΑΠΤΥΞΗΣ ΔΗΜΟΥ ΑΜΦΙΛΟΧΙΑΣ (ΚΕ.Κ.Α.Δ.Α.) » για τις τυχόν παρατηρήσεις του και υποδείξεις του που αφορούν την πρόληψη και την εξασφάλιση της υγείας των παιδιών των Παιδικών Σταθμών.</w:t>
      </w:r>
    </w:p>
    <w:p w:rsidR="006A3B64" w:rsidRDefault="006A3B64">
      <w:pPr>
        <w:pStyle w:val="Bodytext21"/>
        <w:shd w:val="clear" w:color="auto" w:fill="auto"/>
        <w:spacing w:before="0" w:line="283" w:lineRule="exact"/>
      </w:pPr>
      <w:r>
        <w:t>Γ) Εάν χρειαστούν πρόσθετες ιατρικές εξετάσεις είναι υποχρεωμένος να παραπέμπει τα παιδιά σε κρατικά ή ιδιωτικά νοσηλευτικά ιδρύματα και να ενημερώνεται για το αποτέλεσμα των εξετάσεων που υπέδειξε καθώς και να ενημερώνει τους σχετικούς ατομικούς φακέλους των παιδιών.</w:t>
      </w:r>
    </w:p>
    <w:p w:rsidR="006A3B64" w:rsidRDefault="006A3B64">
      <w:pPr>
        <w:pStyle w:val="Bodytext21"/>
        <w:shd w:val="clear" w:color="auto" w:fill="auto"/>
        <w:spacing w:before="0" w:line="283" w:lineRule="exact"/>
      </w:pPr>
    </w:p>
    <w:p w:rsidR="006A3B64" w:rsidRDefault="006A3B64">
      <w:pPr>
        <w:pStyle w:val="Bodytext30"/>
        <w:shd w:val="clear" w:color="auto" w:fill="auto"/>
        <w:spacing w:after="0" w:line="283" w:lineRule="exact"/>
        <w:ind w:right="60"/>
        <w:jc w:val="center"/>
      </w:pPr>
      <w:r>
        <w:t>ΕΝΔΕΙΚΤΙΚΟΣ ΠΡΟΫΠΟΛΟΓΙΣΜΟΣ</w:t>
      </w:r>
    </w:p>
    <w:p w:rsidR="006A3B64" w:rsidRDefault="006A3B64">
      <w:pPr>
        <w:pStyle w:val="Bodytext30"/>
        <w:shd w:val="clear" w:color="auto" w:fill="auto"/>
        <w:spacing w:after="0" w:line="283" w:lineRule="exact"/>
        <w:ind w:right="60"/>
        <w:jc w:val="center"/>
      </w:pPr>
    </w:p>
    <w:tbl>
      <w:tblPr>
        <w:tblOverlap w:val="never"/>
        <w:tblW w:w="0" w:type="auto"/>
        <w:jc w:val="center"/>
        <w:tblLayout w:type="fixed"/>
        <w:tblCellMar>
          <w:left w:w="10" w:type="dxa"/>
          <w:right w:w="10" w:type="dxa"/>
        </w:tblCellMar>
        <w:tblLook w:val="0000"/>
      </w:tblPr>
      <w:tblGrid>
        <w:gridCol w:w="7147"/>
        <w:gridCol w:w="2174"/>
      </w:tblGrid>
      <w:tr w:rsidR="006A3B64">
        <w:trPr>
          <w:trHeight w:hRule="exact" w:val="576"/>
          <w:jc w:val="center"/>
        </w:trPr>
        <w:tc>
          <w:tcPr>
            <w:tcW w:w="7147" w:type="dxa"/>
            <w:tcBorders>
              <w:top w:val="single" w:sz="4" w:space="0" w:color="auto"/>
              <w:left w:val="single" w:sz="4" w:space="0" w:color="auto"/>
            </w:tcBorders>
            <w:shd w:val="clear" w:color="auto" w:fill="FFFFFF"/>
          </w:tcPr>
          <w:p w:rsidR="006A3B64" w:rsidRDefault="006A3B64">
            <w:pPr>
              <w:pStyle w:val="Bodytext21"/>
              <w:framePr w:w="9322" w:wrap="notBeside" w:vAnchor="text" w:hAnchor="text" w:xAlign="center" w:y="1"/>
              <w:shd w:val="clear" w:color="auto" w:fill="auto"/>
              <w:spacing w:before="0" w:line="240" w:lineRule="exact"/>
              <w:jc w:val="center"/>
            </w:pPr>
            <w:r>
              <w:rPr>
                <w:rStyle w:val="Bodytext2Bold1"/>
              </w:rPr>
              <w:t>Α/Α ΠΕΡΙΓΡΑΦΗ</w:t>
            </w:r>
          </w:p>
        </w:tc>
        <w:tc>
          <w:tcPr>
            <w:tcW w:w="2174" w:type="dxa"/>
            <w:tcBorders>
              <w:top w:val="single" w:sz="4" w:space="0" w:color="auto"/>
              <w:left w:val="single" w:sz="4" w:space="0" w:color="auto"/>
              <w:right w:val="single" w:sz="4" w:space="0" w:color="auto"/>
            </w:tcBorders>
            <w:shd w:val="clear" w:color="auto" w:fill="FFFFFF"/>
          </w:tcPr>
          <w:p w:rsidR="006A3B64" w:rsidRDefault="006A3B64">
            <w:pPr>
              <w:pStyle w:val="Bodytext21"/>
              <w:framePr w:w="9322" w:wrap="notBeside" w:vAnchor="text" w:hAnchor="text" w:xAlign="center" w:y="1"/>
              <w:shd w:val="clear" w:color="auto" w:fill="auto"/>
              <w:spacing w:before="0" w:line="274" w:lineRule="exact"/>
              <w:jc w:val="center"/>
            </w:pPr>
            <w:r>
              <w:rPr>
                <w:rStyle w:val="Bodytext2Bold1"/>
              </w:rPr>
              <w:t>ΔΑΠΑΝΗ ΜΕ ΦΠΑ</w:t>
            </w:r>
          </w:p>
        </w:tc>
      </w:tr>
      <w:tr w:rsidR="006A3B64">
        <w:trPr>
          <w:trHeight w:hRule="exact" w:val="2203"/>
          <w:jc w:val="center"/>
        </w:trPr>
        <w:tc>
          <w:tcPr>
            <w:tcW w:w="7147" w:type="dxa"/>
            <w:tcBorders>
              <w:top w:val="single" w:sz="4" w:space="0" w:color="auto"/>
              <w:left w:val="single" w:sz="4" w:space="0" w:color="auto"/>
              <w:bottom w:val="single" w:sz="4" w:space="0" w:color="auto"/>
            </w:tcBorders>
            <w:shd w:val="clear" w:color="auto" w:fill="FFFFFF"/>
          </w:tcPr>
          <w:p w:rsidR="006A3B64" w:rsidRDefault="006A3B64">
            <w:pPr>
              <w:pStyle w:val="Bodytext21"/>
              <w:framePr w:w="9322" w:wrap="notBeside" w:vAnchor="text" w:hAnchor="text" w:xAlign="center" w:y="1"/>
              <w:shd w:val="clear" w:color="auto" w:fill="auto"/>
              <w:spacing w:before="0" w:line="274" w:lineRule="exact"/>
              <w:jc w:val="left"/>
            </w:pPr>
            <w:r>
              <w:rPr>
                <w:rStyle w:val="Bodytext20"/>
              </w:rPr>
              <w:t>Παροχή Ιατρικών Υπηρεσιών για τις ανάγκες των κάτωθι Παιδικών Σταθμών που λειτουργούν :</w:t>
            </w:r>
          </w:p>
          <w:p w:rsidR="006A3B64" w:rsidRDefault="006A3B64">
            <w:pPr>
              <w:pStyle w:val="Bodytext21"/>
              <w:framePr w:w="9322" w:wrap="notBeside" w:vAnchor="text" w:hAnchor="text" w:xAlign="center" w:y="1"/>
              <w:numPr>
                <w:ilvl w:val="0"/>
                <w:numId w:val="1"/>
              </w:numPr>
              <w:shd w:val="clear" w:color="auto" w:fill="auto"/>
              <w:tabs>
                <w:tab w:val="left" w:pos="216"/>
              </w:tabs>
              <w:spacing w:before="0" w:line="274" w:lineRule="exact"/>
            </w:pPr>
            <w:r>
              <w:rPr>
                <w:rStyle w:val="Bodytext20"/>
              </w:rPr>
              <w:t>Α ΠΑΙΔΙΚΟΣ ΣΤΑΘΜΟΣ ΑΜΦΙΛΟΧΙΑΣ</w:t>
            </w:r>
          </w:p>
          <w:p w:rsidR="006A3B64" w:rsidRDefault="006A3B64">
            <w:pPr>
              <w:pStyle w:val="Bodytext21"/>
              <w:framePr w:w="9322" w:wrap="notBeside" w:vAnchor="text" w:hAnchor="text" w:xAlign="center" w:y="1"/>
              <w:numPr>
                <w:ilvl w:val="0"/>
                <w:numId w:val="1"/>
              </w:numPr>
              <w:shd w:val="clear" w:color="auto" w:fill="auto"/>
              <w:tabs>
                <w:tab w:val="left" w:pos="240"/>
              </w:tabs>
              <w:spacing w:before="0" w:line="274" w:lineRule="exact"/>
            </w:pPr>
            <w:r>
              <w:rPr>
                <w:rStyle w:val="Bodytext20"/>
              </w:rPr>
              <w:t>Β ΠΑΙΔΙΚΟΣ ΣΤΑΘΜΟΣ ΑΜΦΙΛΟΧΙΑΣ</w:t>
            </w:r>
          </w:p>
          <w:p w:rsidR="006A3B64" w:rsidRDefault="006A3B64">
            <w:pPr>
              <w:pStyle w:val="Bodytext21"/>
              <w:framePr w:w="9322" w:wrap="notBeside" w:vAnchor="text" w:hAnchor="text" w:xAlign="center" w:y="1"/>
              <w:numPr>
                <w:ilvl w:val="0"/>
                <w:numId w:val="1"/>
              </w:numPr>
              <w:shd w:val="clear" w:color="auto" w:fill="auto"/>
              <w:tabs>
                <w:tab w:val="left" w:pos="235"/>
              </w:tabs>
              <w:spacing w:before="0" w:line="274" w:lineRule="exact"/>
            </w:pPr>
            <w:r>
              <w:rPr>
                <w:rStyle w:val="Bodytext20"/>
              </w:rPr>
              <w:t>ΠΑΙΔΙΚΟΣ ΣΤΑΘΜΟΣ ΛΟΥΤΡΟΥ</w:t>
            </w:r>
          </w:p>
          <w:p w:rsidR="006A3B64" w:rsidRDefault="006A3B64">
            <w:pPr>
              <w:pStyle w:val="Bodytext21"/>
              <w:framePr w:w="9322" w:wrap="notBeside" w:vAnchor="text" w:hAnchor="text" w:xAlign="center" w:y="1"/>
              <w:numPr>
                <w:ilvl w:val="0"/>
                <w:numId w:val="1"/>
              </w:numPr>
              <w:shd w:val="clear" w:color="auto" w:fill="auto"/>
              <w:tabs>
                <w:tab w:val="left" w:pos="182"/>
              </w:tabs>
              <w:spacing w:before="0" w:line="274" w:lineRule="exact"/>
            </w:pPr>
            <w:r>
              <w:rPr>
                <w:rStyle w:val="Bodytext20"/>
              </w:rPr>
              <w:t>ΠΑΙΔΙΚΟΣ ΣΤΑΘΜΟΣ ΣΤΑΝΟΥ</w:t>
            </w:r>
          </w:p>
          <w:p w:rsidR="006A3B64" w:rsidRDefault="006A3B64">
            <w:pPr>
              <w:pStyle w:val="Bodytext21"/>
              <w:framePr w:w="9322" w:wrap="notBeside" w:vAnchor="text" w:hAnchor="text" w:xAlign="center" w:y="1"/>
              <w:numPr>
                <w:ilvl w:val="0"/>
                <w:numId w:val="1"/>
              </w:numPr>
              <w:shd w:val="clear" w:color="auto" w:fill="auto"/>
              <w:tabs>
                <w:tab w:val="left" w:pos="235"/>
              </w:tabs>
              <w:spacing w:before="0" w:after="60" w:line="240" w:lineRule="exact"/>
            </w:pPr>
            <w:r>
              <w:rPr>
                <w:rStyle w:val="Bodytext20"/>
              </w:rPr>
              <w:t>ΠΑΙΔΙΚΟΣ ΣΤΑΘΜΟΣ ΣΑΡΔΙΝΙΩΝ</w:t>
            </w:r>
          </w:p>
          <w:p w:rsidR="006A3B64" w:rsidRDefault="006A3B64">
            <w:pPr>
              <w:pStyle w:val="Bodytext21"/>
              <w:framePr w:w="9322" w:wrap="notBeside" w:vAnchor="text" w:hAnchor="text" w:xAlign="center" w:y="1"/>
              <w:numPr>
                <w:ilvl w:val="0"/>
                <w:numId w:val="1"/>
              </w:numPr>
              <w:shd w:val="clear" w:color="auto" w:fill="auto"/>
              <w:tabs>
                <w:tab w:val="left" w:pos="235"/>
              </w:tabs>
              <w:spacing w:before="60" w:line="240" w:lineRule="exact"/>
            </w:pPr>
            <w:r>
              <w:rPr>
                <w:rStyle w:val="Bodytext20"/>
              </w:rPr>
              <w:t>ΠΑΙΔΙΚΟΣ ΣΤΑΘΜΟΣ ΕΜΠΕΣΟΥ Δ.Ε. ΙΝΑΧΟΥ</w:t>
            </w:r>
          </w:p>
        </w:tc>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rsidR="006A3B64" w:rsidRDefault="006A3B64">
            <w:pPr>
              <w:pStyle w:val="Bodytext21"/>
              <w:framePr w:w="9322" w:wrap="notBeside" w:vAnchor="text" w:hAnchor="text" w:xAlign="center" w:y="1"/>
              <w:shd w:val="clear" w:color="auto" w:fill="auto"/>
              <w:spacing w:before="0" w:line="240" w:lineRule="exact"/>
              <w:jc w:val="center"/>
            </w:pPr>
            <w:r>
              <w:rPr>
                <w:rStyle w:val="Bodytext2Bold1"/>
              </w:rPr>
              <w:t>4.500,00 ΕΥΡΩ</w:t>
            </w:r>
          </w:p>
        </w:tc>
      </w:tr>
    </w:tbl>
    <w:p w:rsidR="006A3B64" w:rsidRDefault="006A3B64">
      <w:pPr>
        <w:framePr w:w="9322" w:wrap="notBeside" w:vAnchor="text" w:hAnchor="text" w:xAlign="center" w:y="1"/>
        <w:rPr>
          <w:sz w:val="2"/>
          <w:szCs w:val="2"/>
        </w:rPr>
      </w:pPr>
    </w:p>
    <w:p w:rsidR="006A3B64" w:rsidRDefault="006A3B64">
      <w:pPr>
        <w:rPr>
          <w:sz w:val="2"/>
          <w:szCs w:val="2"/>
        </w:rPr>
      </w:pPr>
      <w:r>
        <w:br w:type="page"/>
      </w:r>
    </w:p>
    <w:p w:rsidR="006A3B64" w:rsidRDefault="006A3B64">
      <w:pPr>
        <w:pStyle w:val="Bodytext21"/>
        <w:shd w:val="clear" w:color="auto" w:fill="auto"/>
        <w:spacing w:before="0"/>
      </w:pPr>
      <w:r>
        <w:t>Η αναφερόμενη τιμή διαμορφώθηκε μετά από έρευνα στην αγορά και δεν θα τροποποιηθεί σε περίπτωση μη λειτουργίας ή διαφοροποίησης χώρου Παιδικού Σταθμού . Η ενδεικτική δαπάνη υπολογίζεται στο ποσό των 4.500,00 € συμπεριλαμβανομένου Φ.Π.Α.</w:t>
      </w:r>
    </w:p>
    <w:p w:rsidR="006A3B64" w:rsidRDefault="006A3B64">
      <w:pPr>
        <w:pStyle w:val="Bodytext21"/>
        <w:shd w:val="clear" w:color="auto" w:fill="auto"/>
        <w:spacing w:before="0" w:line="557" w:lineRule="exact"/>
        <w:jc w:val="left"/>
      </w:pPr>
      <w:r>
        <w:t xml:space="preserve">Ο χώρος απασχόλησης θα είναι τα κτίρια που στεγάζονται οι Παιδικοί Σταθμοί . </w:t>
      </w:r>
    </w:p>
    <w:p w:rsidR="006A3B64" w:rsidRDefault="006A3B64">
      <w:pPr>
        <w:pStyle w:val="Bodytext21"/>
        <w:shd w:val="clear" w:color="auto" w:fill="auto"/>
        <w:spacing w:before="0" w:line="557" w:lineRule="exact"/>
        <w:jc w:val="left"/>
      </w:pPr>
      <w:r>
        <w:rPr>
          <w:rStyle w:val="Bodytext2Bold"/>
        </w:rPr>
        <w:t>ΚΑΘΗΚΟΝΤΑ ΙΑΤΡΟΥ:</w:t>
      </w:r>
    </w:p>
    <w:p w:rsidR="006A3B64" w:rsidRDefault="006A3B64">
      <w:pPr>
        <w:pStyle w:val="Bodytext21"/>
        <w:numPr>
          <w:ilvl w:val="0"/>
          <w:numId w:val="2"/>
        </w:numPr>
        <w:shd w:val="clear" w:color="auto" w:fill="auto"/>
        <w:tabs>
          <w:tab w:val="left" w:pos="303"/>
        </w:tabs>
        <w:spacing w:before="0" w:after="240" w:line="274" w:lineRule="exact"/>
      </w:pPr>
      <w:r>
        <w:t>Πραγματοποιεί επισκέψεις ανά δεκαπενθήμερο σε κάθε Παιδικό Σταθμό του ΝΠΔΔ χωριστά και παρέχει υπηρεσίες σε περιπτώσεις έκτακτων αναγκών και ύστερα από σχετικό αίτημα.</w:t>
      </w:r>
    </w:p>
    <w:p w:rsidR="006A3B64" w:rsidRDefault="006A3B64">
      <w:pPr>
        <w:pStyle w:val="Bodytext21"/>
        <w:numPr>
          <w:ilvl w:val="0"/>
          <w:numId w:val="2"/>
        </w:numPr>
        <w:shd w:val="clear" w:color="auto" w:fill="auto"/>
        <w:tabs>
          <w:tab w:val="left" w:pos="303"/>
        </w:tabs>
        <w:spacing w:before="0" w:after="244" w:line="274" w:lineRule="exact"/>
      </w:pPr>
      <w:r>
        <w:t>Στα πλαίσια τριών εκ του συνόλου των επισκέψεων κάθε σχολικού έτους , υποβάλλει σε ιατρική εξέταση όλα τα παιδιά και παρακολουθεί τη διανοητική και σωματική τους ανάπτυξη. Σε συνεργασία με τους γονείς ελέγχει για την τήρηση των υποχρεώσεων των εμβολιασμών τους και εξετάζει έκτακτα περιστατικά μετά από αίτημα των διδασκόντων.</w:t>
      </w:r>
    </w:p>
    <w:p w:rsidR="006A3B64" w:rsidRDefault="006A3B64">
      <w:pPr>
        <w:pStyle w:val="Bodytext21"/>
        <w:numPr>
          <w:ilvl w:val="0"/>
          <w:numId w:val="2"/>
        </w:numPr>
        <w:shd w:val="clear" w:color="auto" w:fill="auto"/>
        <w:tabs>
          <w:tab w:val="left" w:pos="308"/>
        </w:tabs>
        <w:spacing w:before="0" w:after="236" w:line="269" w:lineRule="exact"/>
        <w:jc w:val="left"/>
      </w:pPr>
      <w:r>
        <w:t>Κατά τις λοιπές τακτικές επισκέψεις του σχολικού έτους πραγματοποιεί παρακολούθηση των έκτακτων περιστατικών και παρέχει συμβουλευτική.</w:t>
      </w:r>
    </w:p>
    <w:p w:rsidR="006A3B64" w:rsidRDefault="006A3B64">
      <w:pPr>
        <w:pStyle w:val="Bodytext21"/>
        <w:numPr>
          <w:ilvl w:val="0"/>
          <w:numId w:val="2"/>
        </w:numPr>
        <w:shd w:val="clear" w:color="auto" w:fill="auto"/>
        <w:tabs>
          <w:tab w:val="left" w:pos="308"/>
        </w:tabs>
        <w:spacing w:before="0" w:after="240" w:line="274" w:lineRule="exact"/>
      </w:pPr>
      <w:r>
        <w:t>Τηρεί τις καρτέλες παρακολούθησης υγείας των παιδιών των Παιδικών Σταθμών υπό το πρίσμα του ιατρικού απορρήτου και ενημερώνει άμεσα τη διεύθυνση του Ν.Π. για τις τυχόν παρατηρήσεις του και υποδείξεις του που. αφορούν την πρόληψη και την εξασφάλιση της υγείας των παιδιών των Σταθμών.</w:t>
      </w:r>
    </w:p>
    <w:p w:rsidR="006A3B64" w:rsidRDefault="006A3B64">
      <w:pPr>
        <w:pStyle w:val="Bodytext21"/>
        <w:numPr>
          <w:ilvl w:val="0"/>
          <w:numId w:val="2"/>
        </w:numPr>
        <w:shd w:val="clear" w:color="auto" w:fill="auto"/>
        <w:tabs>
          <w:tab w:val="left" w:pos="313"/>
        </w:tabs>
        <w:spacing w:before="0" w:after="240" w:line="274" w:lineRule="exact"/>
      </w:pPr>
      <w:r>
        <w:t>Υποδεικνύει εγγράφως τα μέτρα που πρέπει να λαμβάνονται για την υγιεινή των παιδιών καθώς και για την άψογη υγειονομική κατάσταση του Σταθμού.</w:t>
      </w:r>
    </w:p>
    <w:p w:rsidR="006A3B64" w:rsidRDefault="006A3B64">
      <w:pPr>
        <w:pStyle w:val="Bodytext21"/>
        <w:numPr>
          <w:ilvl w:val="0"/>
          <w:numId w:val="2"/>
        </w:numPr>
        <w:shd w:val="clear" w:color="auto" w:fill="auto"/>
        <w:tabs>
          <w:tab w:val="left" w:pos="308"/>
        </w:tabs>
        <w:spacing w:before="0" w:after="244" w:line="274" w:lineRule="exact"/>
      </w:pPr>
      <w:r>
        <w:t>Διατηρεί στο Σταθμό φαρμακείο με τα κατά την κρίση του απαραίτητα φάρμακα. Ελέγχει κατά διαστήματα την καλή κατάσταση του φαρμακείου και είναι υπεύθυνος γι’ αυτήν.</w:t>
      </w:r>
    </w:p>
    <w:p w:rsidR="006A3B64" w:rsidRDefault="006A3B64">
      <w:pPr>
        <w:pStyle w:val="Bodytext21"/>
        <w:numPr>
          <w:ilvl w:val="0"/>
          <w:numId w:val="2"/>
        </w:numPr>
        <w:shd w:val="clear" w:color="auto" w:fill="auto"/>
        <w:tabs>
          <w:tab w:val="left" w:pos="318"/>
        </w:tabs>
        <w:spacing w:before="0" w:after="240" w:line="269" w:lineRule="exact"/>
      </w:pPr>
      <w:r>
        <w:t>Υποδεικνύει εγγράφως τα κατάλληλα μέτρα για την προφύλαξη των παιδιών από λοιμώδη νοσήματα και επιδημίες.</w:t>
      </w:r>
    </w:p>
    <w:p w:rsidR="006A3B64" w:rsidRDefault="006A3B64">
      <w:pPr>
        <w:pStyle w:val="Bodytext21"/>
        <w:numPr>
          <w:ilvl w:val="0"/>
          <w:numId w:val="2"/>
        </w:numPr>
        <w:shd w:val="clear" w:color="auto" w:fill="auto"/>
        <w:tabs>
          <w:tab w:val="left" w:pos="318"/>
        </w:tabs>
        <w:spacing w:before="0" w:after="240" w:line="269" w:lineRule="exact"/>
      </w:pPr>
      <w:r>
        <w:t>Στα πλαίσια των τακτικών επισκέψεων , καλεί σε συγκεντρώσεις τους γονείς προς ενημέρωση, τουλάχιστον 3 φορές, κατά τη διάρκεια του σχολικού έτους αλλά και όταν αυτό κριθεί απαραίτητο.</w:t>
      </w:r>
    </w:p>
    <w:p w:rsidR="006A3B64" w:rsidRDefault="006A3B64">
      <w:pPr>
        <w:pStyle w:val="Bodytext21"/>
        <w:numPr>
          <w:ilvl w:val="0"/>
          <w:numId w:val="2"/>
        </w:numPr>
        <w:shd w:val="clear" w:color="auto" w:fill="auto"/>
        <w:tabs>
          <w:tab w:val="left" w:pos="313"/>
        </w:tabs>
        <w:spacing w:before="0" w:after="244" w:line="269" w:lineRule="exact"/>
      </w:pPr>
      <w:r>
        <w:t>Εάν κατά την εξέταση των νηπίων κριθεί απαραίτητο, υποδεικνύει πρόσθετες ιατρικές εξετάσεις των παιδιών και στη συνέχεια αφού λάβει γνώση των αποτελεσμάτων, ενημερώνει τις σχετικές καρτέλες των παιδιών.</w:t>
      </w:r>
    </w:p>
    <w:p w:rsidR="006A3B64" w:rsidRDefault="006A3B64">
      <w:pPr>
        <w:pStyle w:val="Bodytext21"/>
        <w:numPr>
          <w:ilvl w:val="0"/>
          <w:numId w:val="2"/>
        </w:numPr>
        <w:shd w:val="clear" w:color="auto" w:fill="auto"/>
        <w:tabs>
          <w:tab w:val="left" w:pos="418"/>
        </w:tabs>
        <w:spacing w:before="0" w:after="559" w:line="264" w:lineRule="exact"/>
        <w:jc w:val="left"/>
      </w:pPr>
      <w:r>
        <w:t>Προτείνει ενδεικτικό, διαιτολόγιο των παιδιών βασισμένο στις σύγχρονες παιδιατρικές απόψεις για την υγιεινή διατροφή των παιδιών.</w:t>
      </w:r>
    </w:p>
    <w:p w:rsidR="006A3B64" w:rsidRDefault="006A3B64" w:rsidP="005E0CCB">
      <w:pPr>
        <w:pStyle w:val="Bodytext30"/>
        <w:shd w:val="clear" w:color="auto" w:fill="auto"/>
        <w:spacing w:after="0" w:line="240" w:lineRule="exact"/>
        <w:ind w:right="20"/>
        <w:jc w:val="center"/>
      </w:pPr>
      <w:r>
        <w:rPr>
          <w:rStyle w:val="Bodytext3Spacing3pt"/>
          <w:b/>
          <w:bCs/>
        </w:rPr>
        <w:t>ΣΥΓΓΡΑΦΗ ΥΠΟΧΡΕΩΣΕΩΝ</w:t>
      </w:r>
      <w:r>
        <w:br w:type="page"/>
      </w:r>
    </w:p>
    <w:p w:rsidR="006A3B64" w:rsidRDefault="006A3B64">
      <w:pPr>
        <w:pStyle w:val="Bodytext21"/>
        <w:shd w:val="clear" w:color="auto" w:fill="auto"/>
        <w:spacing w:before="0" w:line="283" w:lineRule="exact"/>
        <w:jc w:val="left"/>
      </w:pPr>
      <w:r>
        <w:t>Ασκεί τη γενική επίβλεψη για την υγεία των νηπίων. Υποχρέωση είναι να α) Συμμορφώνεται προς τις υποχρεώσεις που προκύπτουν από τις κείμενες διατάξεις για την υγεία των νηπίων και την υγειονομική κατάσταση των Παιδικών Σταθμών . β) Τηρεί και ενημερώνει την κάρτα υγείας των νηπίων .</w:t>
      </w:r>
    </w:p>
    <w:p w:rsidR="006A3B64" w:rsidRDefault="006A3B64">
      <w:pPr>
        <w:pStyle w:val="Bodytext21"/>
        <w:shd w:val="clear" w:color="auto" w:fill="auto"/>
        <w:spacing w:before="0" w:line="283" w:lineRule="exact"/>
        <w:jc w:val="left"/>
      </w:pPr>
      <w:r>
        <w:t>γ) Ο ελάχιστος αριθμός επισκέψεων θα είναι δύο φορές το μήνα και θα πρέπει να εξετάζονται τα παιδιά,</w:t>
      </w:r>
    </w:p>
    <w:p w:rsidR="006A3B64" w:rsidRDefault="006A3B64">
      <w:pPr>
        <w:pStyle w:val="Bodytext21"/>
        <w:shd w:val="clear" w:color="auto" w:fill="auto"/>
        <w:spacing w:before="0" w:line="283" w:lineRule="exact"/>
      </w:pPr>
      <w:r>
        <w:t>ε) Κάθε φορά που κάποιο παιδί είναι αδιάθετο, θα πρέπει ο παιδίατρος να κρίνει αν το παιδί μπορεί να παραμείνει ή να αναρρώσει εκτός παιδικού σταθμού καθώς και το χρόνο ανάρρωσης.</w:t>
      </w:r>
    </w:p>
    <w:p w:rsidR="006A3B64" w:rsidRDefault="006A3B64">
      <w:pPr>
        <w:pStyle w:val="Bodytext30"/>
        <w:shd w:val="clear" w:color="auto" w:fill="auto"/>
        <w:spacing w:after="0" w:line="283" w:lineRule="exact"/>
        <w:ind w:left="20"/>
        <w:jc w:val="center"/>
      </w:pPr>
    </w:p>
    <w:p w:rsidR="006A3B64" w:rsidRDefault="006A3B64">
      <w:pPr>
        <w:pStyle w:val="Bodytext30"/>
        <w:shd w:val="clear" w:color="auto" w:fill="auto"/>
        <w:spacing w:after="0" w:line="283" w:lineRule="exact"/>
        <w:ind w:left="20"/>
        <w:jc w:val="center"/>
      </w:pPr>
      <w:r>
        <w:t>ΔΙΑΡΚΕΙΑ ΠΑΡΟΧΗΣ ΥΠΗΡΕΣΙΩΝ</w:t>
      </w:r>
    </w:p>
    <w:p w:rsidR="006A3B64" w:rsidRDefault="006A3B64">
      <w:pPr>
        <w:pStyle w:val="Bodytext30"/>
        <w:shd w:val="clear" w:color="auto" w:fill="auto"/>
        <w:spacing w:after="0" w:line="283" w:lineRule="exact"/>
        <w:ind w:left="20"/>
        <w:jc w:val="center"/>
      </w:pPr>
    </w:p>
    <w:p w:rsidR="006A3B64" w:rsidRDefault="006A3B64">
      <w:pPr>
        <w:pStyle w:val="Bodytext21"/>
        <w:shd w:val="clear" w:color="auto" w:fill="auto"/>
        <w:spacing w:before="0" w:after="275" w:line="283" w:lineRule="exact"/>
        <w:jc w:val="left"/>
      </w:pPr>
      <w:r>
        <w:t>Από την υπογραφή της σύμβασης για ένα έτος (εκτός του μήνα Αύγουστο που δεν λειτουργούν οι Παιδικοί Σταθμοί)</w:t>
      </w:r>
    </w:p>
    <w:p w:rsidR="006A3B64" w:rsidRDefault="006A3B64">
      <w:pPr>
        <w:pStyle w:val="Bodytext21"/>
        <w:shd w:val="clear" w:color="auto" w:fill="auto"/>
        <w:spacing w:before="0" w:after="206" w:line="240" w:lineRule="exact"/>
        <w:jc w:val="left"/>
      </w:pPr>
      <w:r>
        <w:t>ΑΠΑΙΤΟΥΜΕΝΑ ΠΡΟΣΟΝΤΑ</w:t>
      </w:r>
    </w:p>
    <w:p w:rsidR="006A3B64" w:rsidRDefault="006A3B64">
      <w:pPr>
        <w:pStyle w:val="Bodytext21"/>
        <w:shd w:val="clear" w:color="auto" w:fill="auto"/>
        <w:spacing w:before="0" w:after="240" w:line="274" w:lineRule="exact"/>
        <w:jc w:val="left"/>
      </w:pPr>
      <w:r>
        <w:t>ΚΥΡΙΑ ΠΡΟΣΟΝΤΑ - ΔΙΚΑΙΟΛΟΓΗΤΙΚΑ: α) Πτυχίο Ιατρικής Σχολής της ημεδαπής ή αλλοδαπής β) Άδεια άσκησης του επαγγέλματος παιδιάτρου γ) Εγγραφή στον ιατρικό σύλλογο</w:t>
      </w:r>
    </w:p>
    <w:p w:rsidR="006A3B64" w:rsidRDefault="006A3B64">
      <w:pPr>
        <w:pStyle w:val="Bodytext21"/>
        <w:shd w:val="clear" w:color="auto" w:fill="auto"/>
        <w:spacing w:before="0" w:after="267" w:line="274" w:lineRule="exact"/>
        <w:jc w:val="left"/>
      </w:pPr>
      <w:r>
        <w:t>Επιπλέον για την ανάθεση α. Απόσπασμα ποινικού μητρώου, β. Φορολογική ενημερότητα γ. Ασφαλιστική ενημερότητα</w:t>
      </w:r>
    </w:p>
    <w:p w:rsidR="006A3B64" w:rsidRDefault="006A3B64">
      <w:pPr>
        <w:pStyle w:val="Bodytext21"/>
        <w:shd w:val="clear" w:color="auto" w:fill="auto"/>
        <w:spacing w:before="0" w:after="215" w:line="240" w:lineRule="exact"/>
        <w:jc w:val="left"/>
      </w:pPr>
      <w:r>
        <w:t>Επιπλέον για την ανάθεση</w:t>
      </w:r>
    </w:p>
    <w:p w:rsidR="006A3B64" w:rsidRDefault="006A3B64">
      <w:pPr>
        <w:pStyle w:val="Bodytext21"/>
        <w:numPr>
          <w:ilvl w:val="0"/>
          <w:numId w:val="3"/>
        </w:numPr>
        <w:shd w:val="clear" w:color="auto" w:fill="auto"/>
        <w:tabs>
          <w:tab w:val="left" w:pos="797"/>
        </w:tabs>
        <w:spacing w:before="0" w:line="274" w:lineRule="exact"/>
        <w:ind w:left="440"/>
      </w:pPr>
      <w:r>
        <w:t>Πτυχίο Ιατρικής Σχολής της ημεδαπής ή αλλοδαπής,</w:t>
      </w:r>
    </w:p>
    <w:p w:rsidR="006A3B64" w:rsidRDefault="006A3B64">
      <w:pPr>
        <w:pStyle w:val="Bodytext21"/>
        <w:numPr>
          <w:ilvl w:val="0"/>
          <w:numId w:val="3"/>
        </w:numPr>
        <w:shd w:val="clear" w:color="auto" w:fill="auto"/>
        <w:tabs>
          <w:tab w:val="left" w:pos="797"/>
        </w:tabs>
        <w:spacing w:before="0" w:line="274" w:lineRule="exact"/>
        <w:ind w:left="440"/>
      </w:pPr>
      <w:r>
        <w:t>Ειδικότητα Παιδιάτρου,</w:t>
      </w:r>
    </w:p>
    <w:p w:rsidR="006A3B64" w:rsidRDefault="006A3B64">
      <w:pPr>
        <w:pStyle w:val="Bodytext21"/>
        <w:numPr>
          <w:ilvl w:val="0"/>
          <w:numId w:val="3"/>
        </w:numPr>
        <w:shd w:val="clear" w:color="auto" w:fill="auto"/>
        <w:tabs>
          <w:tab w:val="left" w:pos="797"/>
        </w:tabs>
        <w:spacing w:before="0" w:after="267" w:line="274" w:lineRule="exact"/>
        <w:ind w:left="440"/>
      </w:pPr>
      <w:r>
        <w:t>Άδεια ασκήσεως Επαγγέλματος του Παιδιάτρου.</w:t>
      </w:r>
    </w:p>
    <w:p w:rsidR="006A3B64" w:rsidRDefault="006A3B64">
      <w:pPr>
        <w:pStyle w:val="Bodytext21"/>
        <w:shd w:val="clear" w:color="auto" w:fill="auto"/>
        <w:spacing w:before="0" w:after="215" w:line="240" w:lineRule="exact"/>
        <w:jc w:val="left"/>
      </w:pPr>
      <w:r>
        <w:t>Η ανάθεση θα γίνει σύμφωνα με τις διατάξεις του Ν.4412/2016</w:t>
      </w:r>
    </w:p>
    <w:p w:rsidR="006A3B64" w:rsidRDefault="006A3B64">
      <w:pPr>
        <w:pStyle w:val="Bodytext21"/>
        <w:shd w:val="clear" w:color="auto" w:fill="auto"/>
        <w:spacing w:before="0" w:line="274" w:lineRule="exact"/>
        <w:jc w:val="left"/>
      </w:pPr>
      <w:r>
        <w:t>Η δαπάνη θα βαρύνει τον προϋπολογισμό του ΝΠΔΔ από ίδιους πόρους για τα οικονομικό έτος 2021-2022 και συγκεκριμένα τον Κ.Α.Ε. 15.6117.01 και θα βαρύνει για το έτος 2021 με το ποσό των 230 ευρώ και το έτος 2022 με το ποσό των 4270 ευρώ. Ο ανάδοχος βαρύνεται με όλες γενικά τις δαπάνες, φόρους, τέλη, καθώς και κάθε άλλης προβλεπομένης από νόμο κράτησης.</w:t>
      </w:r>
    </w:p>
    <w:p w:rsidR="006A3B64" w:rsidRDefault="006A3B64">
      <w:pPr>
        <w:pStyle w:val="Bodytext21"/>
        <w:shd w:val="clear" w:color="auto" w:fill="auto"/>
        <w:spacing w:before="0" w:after="425" w:line="274" w:lineRule="exact"/>
        <w:jc w:val="left"/>
      </w:pPr>
      <w:r>
        <w:t>Οι πληρωμές θα γίνονται μετά από την έκδοση τού σχετικού εντάλματος πληρωμής μετά την έκδοση των σχετικών τιμολογίων παροχής υπηρεσίας ( σε 3 δόσεις το ποσό της σύμβασης ) αφού προηγουμένως προηγηθεί η σύνταξη του σχετικού πρωτοκόλλου καλής εκτέλεσης υπηρεσιών από την αρμόδια επιτροπή.</w:t>
      </w:r>
    </w:p>
    <w:p w:rsidR="006A3B64" w:rsidRDefault="006A3B64">
      <w:pPr>
        <w:framePr w:h="1546" w:wrap="notBeside" w:vAnchor="text" w:hAnchor="text" w:y="1"/>
        <w:rPr>
          <w:sz w:val="2"/>
          <w:szCs w:val="2"/>
        </w:rPr>
      </w:pPr>
    </w:p>
    <w:p w:rsidR="006A3B64" w:rsidRDefault="006A3B64">
      <w:pPr>
        <w:rPr>
          <w:sz w:val="2"/>
          <w:szCs w:val="2"/>
        </w:rPr>
      </w:pPr>
      <w:r>
        <w:br w:type="page"/>
      </w:r>
    </w:p>
    <w:p w:rsidR="006A3B64" w:rsidRDefault="006A3B64">
      <w:pPr>
        <w:pStyle w:val="Bodytext21"/>
        <w:shd w:val="clear" w:color="auto" w:fill="auto"/>
        <w:spacing w:before="0" w:line="274" w:lineRule="exact"/>
        <w:ind w:right="1020"/>
        <w:jc w:val="left"/>
      </w:pPr>
      <w:r>
        <w:rPr>
          <w:rStyle w:val="Bodytext2Bold"/>
        </w:rPr>
        <w:t xml:space="preserve">Τίτλος: </w:t>
      </w:r>
      <w:r>
        <w:t>«Απευθείας ανάθεση υπηρεσιών παιδιάτρου για τους Παιδικούς Σταθμούς του Δήμου Αμφιλοχίας του Ν.Π για ένα έτος από την υπογραφή της σύμβασης.»</w:t>
      </w:r>
    </w:p>
    <w:p w:rsidR="006A3B64" w:rsidRDefault="006A3B64" w:rsidP="005E0CCB">
      <w:pPr>
        <w:pStyle w:val="Bodytext30"/>
        <w:shd w:val="clear" w:color="auto" w:fill="auto"/>
        <w:spacing w:after="715" w:line="274" w:lineRule="exact"/>
        <w:jc w:val="left"/>
      </w:pPr>
      <w:r>
        <w:rPr>
          <w:noProof/>
        </w:rPr>
        <w:pict>
          <v:shape id="_x0000_s1027" type="#_x0000_t202" style="position:absolute;margin-left:3.1pt;margin-top:-87.05pt;width:159.1pt;height:85.95pt;z-index:-251657216;mso-wrap-distance-left:5pt;mso-wrap-distance-right:41.5pt;mso-wrap-distance-bottom:8.15pt;mso-position-horizontal-relative:margin" filled="f" stroked="f">
            <v:textbox style="mso-next-textbox:#_x0000_s1027;mso-fit-shape-to-text:t" inset="0,0,0,0">
              <w:txbxContent>
                <w:p w:rsidR="006A3B64" w:rsidRDefault="006A3B64">
                  <w:pPr>
                    <w:pStyle w:val="Bodytext30"/>
                    <w:shd w:val="clear" w:color="auto" w:fill="auto"/>
                    <w:spacing w:after="0" w:line="274" w:lineRule="exact"/>
                    <w:jc w:val="left"/>
                    <w:rPr>
                      <w:rStyle w:val="Bodytext3Exact"/>
                      <w:b/>
                      <w:bCs/>
                    </w:rPr>
                  </w:pPr>
                </w:p>
                <w:p w:rsidR="006A3B64" w:rsidRDefault="006A3B64" w:rsidP="0005288B">
                  <w:pPr>
                    <w:rPr>
                      <w:rFonts w:ascii="Times New Roman" w:hAnsi="Times New Roman"/>
                      <w:b/>
                      <w:noProof/>
                      <w:sz w:val="8"/>
                      <w:szCs w:val="8"/>
                    </w:rPr>
                  </w:pPr>
                </w:p>
                <w:p w:rsidR="006A3B64" w:rsidRDefault="006A3B64" w:rsidP="0005288B">
                  <w:pPr>
                    <w:rPr>
                      <w:rFonts w:ascii="Times New Roman" w:hAnsi="Times New Roman"/>
                      <w:b/>
                      <w:noProof/>
                      <w:sz w:val="8"/>
                      <w:szCs w:val="8"/>
                    </w:rPr>
                  </w:pPr>
                </w:p>
                <w:p w:rsidR="006A3B64" w:rsidRDefault="006A3B64" w:rsidP="0005288B">
                  <w:pPr>
                    <w:rPr>
                      <w:rFonts w:ascii="Times New Roman" w:hAnsi="Times New Roman"/>
                      <w:b/>
                      <w:noProof/>
                      <w:sz w:val="8"/>
                      <w:szCs w:val="8"/>
                    </w:rPr>
                  </w:pPr>
                  <w:r>
                    <w:rPr>
                      <w:rFonts w:ascii="Times New Roman" w:hAnsi="Times New Roman"/>
                      <w:b/>
                      <w:noProof/>
                      <w:sz w:val="8"/>
                      <w:szCs w:val="8"/>
                    </w:rPr>
                    <w:t xml:space="preserve">                                       </w:t>
                  </w:r>
                  <w:r w:rsidRPr="00291A4F">
                    <w:rPr>
                      <w:bCs/>
                      <w:noProof/>
                      <w:sz w:val="8"/>
                      <w:szCs w:val="8"/>
                    </w:rPr>
                    <w:pict>
                      <v:shape id="_x0000_i1028" type="#_x0000_t75" style="width:54pt;height:51pt;visibility:visible">
                        <v:imagedata r:id="rId7" o:title=""/>
                      </v:shape>
                    </w:pict>
                  </w:r>
                </w:p>
                <w:p w:rsidR="006A3B64" w:rsidRDefault="006A3B64" w:rsidP="0005288B">
                  <w:r>
                    <w:rPr>
                      <w:rStyle w:val="Bodytext3Exact"/>
                      <w:b w:val="0"/>
                      <w:bCs w:val="0"/>
                    </w:rPr>
                    <w:t>ΕΛΛΗΝΙΚΗ ΔΗΜΟΚΡΑΤΙΑ ΝΟΜΟΣ ΑΙΤΩΛ/ΝΙΑΣ ΚΕΝΤΡΟ ΚΟΙΝΩΝΙΚΗΣ ΑΝΑΠΤΥΞΗΣ ΔΗΜΟΥ ΑΜΦΙΛΟΧΙΑΣ (ΚΕ.Κ.Α.Δ.Α.) Ν.Π.Δ.Δ.</w:t>
                  </w:r>
                </w:p>
              </w:txbxContent>
            </v:textbox>
            <w10:wrap type="square" side="right" anchorx="margin"/>
          </v:shape>
        </w:pict>
      </w:r>
      <w:r>
        <w:t>Συν. προϋπολογισμού : # 4.500,00 Ευρώ» #</w:t>
      </w:r>
    </w:p>
    <w:p w:rsidR="006A3B64" w:rsidRDefault="006A3B64">
      <w:pPr>
        <w:pStyle w:val="Heading21"/>
        <w:keepNext/>
        <w:keepLines/>
        <w:shd w:val="clear" w:color="auto" w:fill="auto"/>
        <w:spacing w:before="0" w:after="133" w:line="280" w:lineRule="exact"/>
        <w:ind w:left="760"/>
      </w:pPr>
      <w:bookmarkStart w:id="1" w:name="bookmark1"/>
      <w:r>
        <w:rPr>
          <w:rStyle w:val="Heading20"/>
          <w:b/>
          <w:bCs/>
        </w:rPr>
        <w:t>ΕΝΤΥΠΟ ΟΙΚΟΝΟΜΙΚΗΣ ΠΡΟΣΦΟΡΑΣ ΠΡΟΣ ΚΕΚΑΛΑ</w:t>
      </w:r>
      <w:bookmarkEnd w:id="1"/>
    </w:p>
    <w:p w:rsidR="006A3B64" w:rsidRDefault="006A3B64">
      <w:pPr>
        <w:pStyle w:val="Bodytext21"/>
        <w:shd w:val="clear" w:color="auto" w:fill="auto"/>
        <w:tabs>
          <w:tab w:val="left" w:leader="dot" w:pos="7954"/>
        </w:tabs>
        <w:spacing w:before="0" w:line="274" w:lineRule="exact"/>
        <w:ind w:left="480"/>
      </w:pPr>
      <w:r>
        <w:t>Τ</w:t>
      </w:r>
      <w:r>
        <w:tab/>
      </w:r>
    </w:p>
    <w:p w:rsidR="006A3B64" w:rsidRDefault="006A3B64">
      <w:pPr>
        <w:pStyle w:val="Bodytext21"/>
        <w:shd w:val="clear" w:color="auto" w:fill="auto"/>
        <w:tabs>
          <w:tab w:val="left" w:leader="dot" w:pos="2592"/>
        </w:tabs>
        <w:spacing w:before="0" w:line="274" w:lineRule="exact"/>
        <w:ind w:left="480"/>
      </w:pPr>
      <w:r>
        <w:t>ΠΑΙΔΙΑΤΡΟΣ</w:t>
      </w:r>
      <w:r>
        <w:tab/>
        <w:t>με έδρα</w:t>
      </w:r>
    </w:p>
    <w:p w:rsidR="006A3B64" w:rsidRDefault="006A3B64">
      <w:pPr>
        <w:pStyle w:val="Bodytext21"/>
        <w:shd w:val="clear" w:color="auto" w:fill="auto"/>
        <w:tabs>
          <w:tab w:val="left" w:leader="dot" w:pos="7439"/>
        </w:tabs>
        <w:spacing w:before="0" w:line="274" w:lineRule="exact"/>
        <w:ind w:left="480"/>
      </w:pPr>
      <w:r>
        <w:t>στ</w:t>
      </w:r>
      <w:r>
        <w:tab/>
        <w:t>οδός</w:t>
      </w:r>
    </w:p>
    <w:p w:rsidR="006A3B64" w:rsidRDefault="006A3B64">
      <w:pPr>
        <w:pStyle w:val="Bodytext21"/>
        <w:shd w:val="clear" w:color="auto" w:fill="auto"/>
        <w:tabs>
          <w:tab w:val="left" w:leader="dot" w:pos="5952"/>
        </w:tabs>
        <w:spacing w:before="0" w:line="274" w:lineRule="exact"/>
        <w:ind w:left="480"/>
      </w:pPr>
      <w:r>
        <w:tab/>
        <w:t>αριθμ.</w:t>
      </w:r>
    </w:p>
    <w:p w:rsidR="006A3B64" w:rsidRDefault="006A3B64">
      <w:pPr>
        <w:pStyle w:val="Bodytext21"/>
        <w:shd w:val="clear" w:color="auto" w:fill="auto"/>
        <w:tabs>
          <w:tab w:val="left" w:leader="dot" w:pos="1104"/>
          <w:tab w:val="left" w:leader="dot" w:pos="2986"/>
          <w:tab w:val="left" w:leader="dot" w:pos="6370"/>
        </w:tabs>
        <w:spacing w:before="0" w:line="274" w:lineRule="exact"/>
        <w:ind w:left="480"/>
      </w:pPr>
      <w:r>
        <w:tab/>
        <w:t>Τ.Κ</w:t>
      </w:r>
      <w:r>
        <w:tab/>
        <w:t>Τηλ.:</w:t>
      </w:r>
      <w:r>
        <w:tab/>
      </w:r>
    </w:p>
    <w:p w:rsidR="006A3B64" w:rsidRDefault="006A3B64">
      <w:pPr>
        <w:pStyle w:val="Bodytext21"/>
        <w:shd w:val="clear" w:color="auto" w:fill="auto"/>
        <w:tabs>
          <w:tab w:val="left" w:leader="dot" w:pos="3974"/>
          <w:tab w:val="left" w:leader="dot" w:pos="6619"/>
        </w:tabs>
        <w:spacing w:before="0" w:line="274" w:lineRule="exact"/>
        <w:ind w:left="480"/>
      </w:pPr>
      <w:r>
        <w:t>Κινητό</w:t>
      </w:r>
      <w:r>
        <w:tab/>
        <w:t>Ραχ:</w:t>
      </w:r>
      <w:r>
        <w:tab/>
      </w:r>
    </w:p>
    <w:tbl>
      <w:tblPr>
        <w:tblOverlap w:val="never"/>
        <w:tblW w:w="0" w:type="auto"/>
        <w:jc w:val="right"/>
        <w:tblLayout w:type="fixed"/>
        <w:tblCellMar>
          <w:left w:w="10" w:type="dxa"/>
          <w:right w:w="10" w:type="dxa"/>
        </w:tblCellMar>
        <w:tblLook w:val="0000"/>
      </w:tblPr>
      <w:tblGrid>
        <w:gridCol w:w="6379"/>
        <w:gridCol w:w="3072"/>
      </w:tblGrid>
      <w:tr w:rsidR="006A3B64">
        <w:trPr>
          <w:trHeight w:hRule="exact" w:val="854"/>
          <w:jc w:val="right"/>
        </w:trPr>
        <w:tc>
          <w:tcPr>
            <w:tcW w:w="6379" w:type="dxa"/>
            <w:tcBorders>
              <w:top w:val="single" w:sz="4" w:space="0" w:color="auto"/>
              <w:left w:val="single" w:sz="4" w:space="0" w:color="auto"/>
            </w:tcBorders>
            <w:shd w:val="clear" w:color="auto" w:fill="FFFFFF"/>
            <w:vAlign w:val="bottom"/>
          </w:tcPr>
          <w:p w:rsidR="006A3B64" w:rsidRDefault="006A3B64">
            <w:pPr>
              <w:pStyle w:val="Bodytext21"/>
              <w:framePr w:w="9451" w:wrap="notBeside" w:vAnchor="text" w:hAnchor="text" w:xAlign="right" w:y="1"/>
              <w:shd w:val="clear" w:color="auto" w:fill="auto"/>
              <w:spacing w:before="0" w:line="274" w:lineRule="exact"/>
              <w:jc w:val="left"/>
            </w:pPr>
            <w:r>
              <w:rPr>
                <w:rStyle w:val="Bodytext2Arial"/>
              </w:rPr>
              <w:t>ΠΡΟΣΦΟΡΑ ΑΠΑΣΧΟΛΗΣΗΣ ΩΣ ΠΑΙΔΙΑΤΡΟΣ ΣΤΟΥΣ ΠΑΙΔΙΚΟΥΣ ΣΤΑΘΜΟΥΣ ΤΟΥ ΔΗΜΟΥ ΑΜΦΙΛΟΧΙΑΣ για ένα έτος από την υπογραφή της σύμβασης</w:t>
            </w:r>
          </w:p>
        </w:tc>
        <w:tc>
          <w:tcPr>
            <w:tcW w:w="3072" w:type="dxa"/>
            <w:tcBorders>
              <w:top w:val="single" w:sz="4" w:space="0" w:color="auto"/>
              <w:left w:val="single" w:sz="4" w:space="0" w:color="auto"/>
              <w:right w:val="single" w:sz="4" w:space="0" w:color="auto"/>
            </w:tcBorders>
            <w:shd w:val="clear" w:color="auto" w:fill="FFFFFF"/>
          </w:tcPr>
          <w:p w:rsidR="006A3B64" w:rsidRDefault="006A3B64">
            <w:pPr>
              <w:framePr w:w="9451" w:wrap="notBeside" w:vAnchor="text" w:hAnchor="text" w:xAlign="right" w:y="1"/>
              <w:rPr>
                <w:sz w:val="10"/>
                <w:szCs w:val="10"/>
              </w:rPr>
            </w:pPr>
          </w:p>
        </w:tc>
      </w:tr>
      <w:tr w:rsidR="006A3B64">
        <w:trPr>
          <w:trHeight w:hRule="exact" w:val="322"/>
          <w:jc w:val="right"/>
        </w:trPr>
        <w:tc>
          <w:tcPr>
            <w:tcW w:w="6379" w:type="dxa"/>
            <w:tcBorders>
              <w:top w:val="single" w:sz="4" w:space="0" w:color="auto"/>
              <w:left w:val="single" w:sz="4" w:space="0" w:color="auto"/>
            </w:tcBorders>
            <w:shd w:val="clear" w:color="auto" w:fill="FFFFFF"/>
            <w:vAlign w:val="bottom"/>
          </w:tcPr>
          <w:p w:rsidR="006A3B64" w:rsidRDefault="006A3B64">
            <w:pPr>
              <w:pStyle w:val="Bodytext21"/>
              <w:framePr w:w="9451" w:wrap="notBeside" w:vAnchor="text" w:hAnchor="text" w:xAlign="right" w:y="1"/>
              <w:shd w:val="clear" w:color="auto" w:fill="auto"/>
              <w:spacing w:before="0" w:line="240" w:lineRule="exact"/>
              <w:jc w:val="left"/>
            </w:pPr>
            <w:r>
              <w:rPr>
                <w:rStyle w:val="Bodytext2Arial"/>
              </w:rPr>
              <w:t>ΣΥΝΟΛΟ</w:t>
            </w:r>
          </w:p>
        </w:tc>
        <w:tc>
          <w:tcPr>
            <w:tcW w:w="3072" w:type="dxa"/>
            <w:tcBorders>
              <w:top w:val="single" w:sz="4" w:space="0" w:color="auto"/>
              <w:left w:val="single" w:sz="4" w:space="0" w:color="auto"/>
              <w:right w:val="single" w:sz="4" w:space="0" w:color="auto"/>
            </w:tcBorders>
            <w:shd w:val="clear" w:color="auto" w:fill="FFFFFF"/>
          </w:tcPr>
          <w:p w:rsidR="006A3B64" w:rsidRDefault="006A3B64">
            <w:pPr>
              <w:framePr w:w="9451" w:wrap="notBeside" w:vAnchor="text" w:hAnchor="text" w:xAlign="right" w:y="1"/>
              <w:rPr>
                <w:sz w:val="10"/>
                <w:szCs w:val="10"/>
              </w:rPr>
            </w:pPr>
          </w:p>
        </w:tc>
      </w:tr>
      <w:tr w:rsidR="006A3B64">
        <w:trPr>
          <w:trHeight w:hRule="exact" w:val="326"/>
          <w:jc w:val="right"/>
        </w:trPr>
        <w:tc>
          <w:tcPr>
            <w:tcW w:w="6379" w:type="dxa"/>
            <w:tcBorders>
              <w:top w:val="single" w:sz="4" w:space="0" w:color="auto"/>
              <w:left w:val="single" w:sz="4" w:space="0" w:color="auto"/>
            </w:tcBorders>
            <w:shd w:val="clear" w:color="auto" w:fill="FFFFFF"/>
            <w:vAlign w:val="bottom"/>
          </w:tcPr>
          <w:p w:rsidR="006A3B64" w:rsidRDefault="006A3B64">
            <w:pPr>
              <w:pStyle w:val="Bodytext21"/>
              <w:framePr w:w="9451" w:wrap="notBeside" w:vAnchor="text" w:hAnchor="text" w:xAlign="right" w:y="1"/>
              <w:shd w:val="clear" w:color="auto" w:fill="auto"/>
              <w:spacing w:before="0" w:line="240" w:lineRule="exact"/>
              <w:jc w:val="left"/>
            </w:pPr>
            <w:r>
              <w:rPr>
                <w:rStyle w:val="Bodytext2Arial"/>
              </w:rPr>
              <w:t>ΦΠΑ 24%</w:t>
            </w:r>
          </w:p>
        </w:tc>
        <w:tc>
          <w:tcPr>
            <w:tcW w:w="3072" w:type="dxa"/>
            <w:tcBorders>
              <w:top w:val="single" w:sz="4" w:space="0" w:color="auto"/>
              <w:left w:val="single" w:sz="4" w:space="0" w:color="auto"/>
              <w:right w:val="single" w:sz="4" w:space="0" w:color="auto"/>
            </w:tcBorders>
            <w:shd w:val="clear" w:color="auto" w:fill="FFFFFF"/>
          </w:tcPr>
          <w:p w:rsidR="006A3B64" w:rsidRDefault="006A3B64">
            <w:pPr>
              <w:framePr w:w="9451" w:wrap="notBeside" w:vAnchor="text" w:hAnchor="text" w:xAlign="right" w:y="1"/>
              <w:rPr>
                <w:sz w:val="10"/>
                <w:szCs w:val="10"/>
              </w:rPr>
            </w:pPr>
          </w:p>
        </w:tc>
      </w:tr>
      <w:tr w:rsidR="006A3B64">
        <w:trPr>
          <w:trHeight w:hRule="exact" w:val="326"/>
          <w:jc w:val="right"/>
        </w:trPr>
        <w:tc>
          <w:tcPr>
            <w:tcW w:w="6379" w:type="dxa"/>
            <w:tcBorders>
              <w:top w:val="single" w:sz="4" w:space="0" w:color="auto"/>
              <w:left w:val="single" w:sz="4" w:space="0" w:color="auto"/>
            </w:tcBorders>
            <w:shd w:val="clear" w:color="auto" w:fill="FFFFFF"/>
            <w:vAlign w:val="bottom"/>
          </w:tcPr>
          <w:p w:rsidR="006A3B64" w:rsidRDefault="006A3B64">
            <w:pPr>
              <w:pStyle w:val="Bodytext21"/>
              <w:framePr w:w="9451" w:wrap="notBeside" w:vAnchor="text" w:hAnchor="text" w:xAlign="right" w:y="1"/>
              <w:shd w:val="clear" w:color="auto" w:fill="auto"/>
              <w:spacing w:before="0" w:line="240" w:lineRule="exact"/>
              <w:jc w:val="left"/>
            </w:pPr>
            <w:r>
              <w:rPr>
                <w:rStyle w:val="Bodytext2Arial"/>
              </w:rPr>
              <w:t>ΣΥΝΟΛΙΚΗ ΠΡΟΣΦΟΡΑ</w:t>
            </w:r>
          </w:p>
        </w:tc>
        <w:tc>
          <w:tcPr>
            <w:tcW w:w="3072" w:type="dxa"/>
            <w:tcBorders>
              <w:top w:val="single" w:sz="4" w:space="0" w:color="auto"/>
              <w:left w:val="single" w:sz="4" w:space="0" w:color="auto"/>
              <w:right w:val="single" w:sz="4" w:space="0" w:color="auto"/>
            </w:tcBorders>
            <w:shd w:val="clear" w:color="auto" w:fill="FFFFFF"/>
          </w:tcPr>
          <w:p w:rsidR="006A3B64" w:rsidRDefault="006A3B64">
            <w:pPr>
              <w:framePr w:w="9451" w:wrap="notBeside" w:vAnchor="text" w:hAnchor="text" w:xAlign="right" w:y="1"/>
              <w:rPr>
                <w:sz w:val="10"/>
                <w:szCs w:val="10"/>
              </w:rPr>
            </w:pPr>
          </w:p>
        </w:tc>
      </w:tr>
      <w:tr w:rsidR="006A3B64">
        <w:trPr>
          <w:trHeight w:hRule="exact" w:val="1138"/>
          <w:jc w:val="right"/>
        </w:trPr>
        <w:tc>
          <w:tcPr>
            <w:tcW w:w="9451" w:type="dxa"/>
            <w:gridSpan w:val="2"/>
            <w:tcBorders>
              <w:top w:val="single" w:sz="4" w:space="0" w:color="auto"/>
              <w:left w:val="single" w:sz="4" w:space="0" w:color="auto"/>
              <w:bottom w:val="single" w:sz="4" w:space="0" w:color="auto"/>
              <w:right w:val="single" w:sz="4" w:space="0" w:color="auto"/>
            </w:tcBorders>
            <w:shd w:val="clear" w:color="auto" w:fill="FFFFFF"/>
          </w:tcPr>
          <w:p w:rsidR="006A3B64" w:rsidRDefault="006A3B64">
            <w:pPr>
              <w:pStyle w:val="Bodytext21"/>
              <w:framePr w:w="9451" w:wrap="notBeside" w:vAnchor="text" w:hAnchor="text" w:xAlign="right" w:y="1"/>
              <w:shd w:val="clear" w:color="auto" w:fill="auto"/>
              <w:spacing w:before="0" w:line="240" w:lineRule="exact"/>
              <w:jc w:val="left"/>
            </w:pPr>
            <w:r>
              <w:rPr>
                <w:rStyle w:val="Bodytext20"/>
              </w:rPr>
              <w:t>Ολογράφως:</w:t>
            </w:r>
          </w:p>
        </w:tc>
      </w:tr>
    </w:tbl>
    <w:p w:rsidR="006A3B64" w:rsidRDefault="006A3B64">
      <w:pPr>
        <w:framePr w:w="9451" w:wrap="notBeside" w:vAnchor="text" w:hAnchor="text" w:xAlign="right" w:y="1"/>
        <w:rPr>
          <w:sz w:val="2"/>
          <w:szCs w:val="2"/>
        </w:rPr>
      </w:pPr>
    </w:p>
    <w:p w:rsidR="006A3B64" w:rsidRDefault="006A3B64">
      <w:pPr>
        <w:rPr>
          <w:sz w:val="2"/>
          <w:szCs w:val="2"/>
        </w:rPr>
      </w:pPr>
    </w:p>
    <w:p w:rsidR="006A3B64" w:rsidRDefault="006A3B64">
      <w:pPr>
        <w:pStyle w:val="Bodytext21"/>
        <w:shd w:val="clear" w:color="auto" w:fill="auto"/>
        <w:spacing w:before="203" w:after="148" w:line="274" w:lineRule="exact"/>
        <w:ind w:right="1020"/>
        <w:jc w:val="left"/>
      </w:pPr>
      <w:r>
        <w:rPr>
          <w:noProof/>
        </w:rPr>
        <w:pict>
          <v:shape id="_x0000_s1028" type="#_x0000_t202" style="position:absolute;margin-left:22.1pt;margin-top:-205.55pt;width:439.45pt;height:30.75pt;z-index:-251656192;mso-wrap-distance-left:22.1pt;mso-wrap-distance-right:48.25pt;mso-wrap-distance-bottom:11.85pt;mso-position-horizontal-relative:margin" filled="f" stroked="f">
            <v:textbox style="mso-fit-shape-to-text:t" inset="0,0,0,0">
              <w:txbxContent>
                <w:p w:rsidR="006A3B64" w:rsidRDefault="006A3B64">
                  <w:pPr>
                    <w:pStyle w:val="Bodytext21"/>
                    <w:shd w:val="clear" w:color="auto" w:fill="auto"/>
                    <w:spacing w:before="0"/>
                  </w:pPr>
                  <w:r>
                    <w:rPr>
                      <w:rStyle w:val="Bodytext2Exact"/>
                    </w:rPr>
                    <w:t>Αφού έλαβα γνώση των συνθηκών εκτέλεσης της ανωτέρω παροχής υπηρεσίας και την μελέτη , υποβάλλω την παρούσα προσφορά:</w:t>
                  </w:r>
                </w:p>
              </w:txbxContent>
            </v:textbox>
            <w10:wrap type="topAndBottom" anchorx="margin"/>
          </v:shape>
        </w:pict>
      </w:r>
      <w:r>
        <w:t>Δηλώνω ότι αποδέχομαι πλήρως και χωρίς επιφύλαξη όλα τα ανωτέρω και αναλαμβάνω την εκτέλεση της εν λόγω παροχής υπηρεσίας με το άνωθεν τιμολόγιο προσφοράς.</w:t>
      </w:r>
    </w:p>
    <w:p w:rsidR="006A3B64" w:rsidRDefault="006A3B64">
      <w:pPr>
        <w:pStyle w:val="Bodytext21"/>
        <w:shd w:val="clear" w:color="auto" w:fill="auto"/>
        <w:tabs>
          <w:tab w:val="left" w:pos="6987"/>
          <w:tab w:val="left" w:pos="7439"/>
        </w:tabs>
        <w:spacing w:before="0" w:line="389" w:lineRule="exact"/>
        <w:ind w:left="4880"/>
      </w:pPr>
      <w:r>
        <w:t>Αμφιλοχία,</w:t>
      </w:r>
      <w:r>
        <w:tab/>
        <w:t>/</w:t>
      </w:r>
      <w:r>
        <w:tab/>
        <w:t>/ 2021</w:t>
      </w:r>
    </w:p>
    <w:p w:rsidR="006A3B64" w:rsidRDefault="006A3B64">
      <w:pPr>
        <w:pStyle w:val="Bodytext21"/>
        <w:shd w:val="clear" w:color="auto" w:fill="auto"/>
        <w:spacing w:before="0" w:line="389" w:lineRule="exact"/>
        <w:ind w:left="5820"/>
        <w:jc w:val="left"/>
      </w:pPr>
    </w:p>
    <w:p w:rsidR="006A3B64" w:rsidRDefault="006A3B64">
      <w:pPr>
        <w:pStyle w:val="Bodytext21"/>
        <w:shd w:val="clear" w:color="auto" w:fill="auto"/>
        <w:spacing w:before="0" w:line="389" w:lineRule="exact"/>
        <w:ind w:left="5820"/>
        <w:jc w:val="left"/>
      </w:pPr>
      <w:r>
        <w:t>Ο προσφέρων</w:t>
      </w:r>
    </w:p>
    <w:p w:rsidR="006A3B64" w:rsidRDefault="006A3B64">
      <w:pPr>
        <w:pStyle w:val="Bodytext21"/>
        <w:shd w:val="clear" w:color="auto" w:fill="auto"/>
        <w:spacing w:before="0" w:line="389" w:lineRule="exact"/>
        <w:jc w:val="left"/>
      </w:pPr>
      <w:r>
        <w:t>Συνημμένα :</w:t>
      </w:r>
    </w:p>
    <w:p w:rsidR="006A3B64" w:rsidRDefault="006A3B64">
      <w:pPr>
        <w:pStyle w:val="Heading10"/>
        <w:keepNext/>
        <w:keepLines/>
        <w:shd w:val="clear" w:color="auto" w:fill="auto"/>
      </w:pPr>
    </w:p>
    <w:sectPr w:rsidR="006A3B64" w:rsidSect="00903D62">
      <w:type w:val="continuous"/>
      <w:pgSz w:w="11900" w:h="16840"/>
      <w:pgMar w:top="1386" w:right="670" w:bottom="1593" w:left="10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B64" w:rsidRDefault="006A3B64" w:rsidP="00903D62">
      <w:r>
        <w:separator/>
      </w:r>
    </w:p>
  </w:endnote>
  <w:endnote w:type="continuationSeparator" w:id="0">
    <w:p w:rsidR="006A3B64" w:rsidRDefault="006A3B64" w:rsidP="00903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B64" w:rsidRDefault="006A3B64"/>
  </w:footnote>
  <w:footnote w:type="continuationSeparator" w:id="0">
    <w:p w:rsidR="006A3B64" w:rsidRDefault="006A3B6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9491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87A44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7D0AE0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63E64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BCC62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EC2A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8C93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3ED6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C8B1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F5E1542"/>
    <w:lvl w:ilvl="0">
      <w:start w:val="1"/>
      <w:numFmt w:val="bullet"/>
      <w:lvlText w:val=""/>
      <w:lvlJc w:val="left"/>
      <w:pPr>
        <w:tabs>
          <w:tab w:val="num" w:pos="360"/>
        </w:tabs>
        <w:ind w:left="360" w:hanging="360"/>
      </w:pPr>
      <w:rPr>
        <w:rFonts w:ascii="Symbol" w:hAnsi="Symbol" w:hint="default"/>
      </w:rPr>
    </w:lvl>
  </w:abstractNum>
  <w:abstractNum w:abstractNumId="10">
    <w:nsid w:val="3A783F6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6EC405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E974AB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11"/>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3D62"/>
    <w:rsid w:val="0005288B"/>
    <w:rsid w:val="001102E3"/>
    <w:rsid w:val="00291A4F"/>
    <w:rsid w:val="003270FF"/>
    <w:rsid w:val="004243B4"/>
    <w:rsid w:val="005E0CCB"/>
    <w:rsid w:val="006A2755"/>
    <w:rsid w:val="006A3B64"/>
    <w:rsid w:val="00903D62"/>
    <w:rsid w:val="0091746D"/>
    <w:rsid w:val="00964EA5"/>
    <w:rsid w:val="00AD2C07"/>
    <w:rsid w:val="00AF0B03"/>
    <w:rsid w:val="00BA39C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62"/>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03D62"/>
    <w:rPr>
      <w:rFonts w:cs="Times New Roman"/>
      <w:color w:val="0066CC"/>
      <w:u w:val="single"/>
    </w:rPr>
  </w:style>
  <w:style w:type="character" w:customStyle="1" w:styleId="Bodytext3Exact">
    <w:name w:val="Body text (3) Exact"/>
    <w:basedOn w:val="DefaultParagraphFont"/>
    <w:uiPriority w:val="99"/>
    <w:rsid w:val="00903D62"/>
    <w:rPr>
      <w:rFonts w:ascii="Times New Roman" w:hAnsi="Times New Roman" w:cs="Times New Roman"/>
      <w:b/>
      <w:bCs/>
      <w:u w:val="none"/>
    </w:rPr>
  </w:style>
  <w:style w:type="character" w:customStyle="1" w:styleId="Bodytext2Exact">
    <w:name w:val="Body text (2) Exact"/>
    <w:basedOn w:val="DefaultParagraphFont"/>
    <w:uiPriority w:val="99"/>
    <w:rsid w:val="00903D62"/>
    <w:rPr>
      <w:rFonts w:ascii="Times New Roman" w:hAnsi="Times New Roman" w:cs="Times New Roman"/>
      <w:u w:val="none"/>
    </w:rPr>
  </w:style>
  <w:style w:type="character" w:customStyle="1" w:styleId="Heading3">
    <w:name w:val="Heading #3_"/>
    <w:basedOn w:val="DefaultParagraphFont"/>
    <w:link w:val="Heading30"/>
    <w:uiPriority w:val="99"/>
    <w:locked/>
    <w:rsid w:val="00903D62"/>
    <w:rPr>
      <w:rFonts w:ascii="Arial" w:hAnsi="Arial" w:cs="Arial"/>
      <w:b/>
      <w:bCs/>
      <w:u w:val="none"/>
    </w:rPr>
  </w:style>
  <w:style w:type="character" w:customStyle="1" w:styleId="Heading3Spacing1pt">
    <w:name w:val="Heading #3 + Spacing 1 pt"/>
    <w:basedOn w:val="Heading3"/>
    <w:uiPriority w:val="99"/>
    <w:rsid w:val="00903D62"/>
    <w:rPr>
      <w:color w:val="000000"/>
      <w:spacing w:val="30"/>
      <w:w w:val="100"/>
      <w:position w:val="0"/>
      <w:sz w:val="24"/>
      <w:szCs w:val="24"/>
      <w:lang w:val="el-GR" w:eastAsia="el-GR"/>
    </w:rPr>
  </w:style>
  <w:style w:type="character" w:customStyle="1" w:styleId="Bodytext2">
    <w:name w:val="Body text (2)_"/>
    <w:basedOn w:val="DefaultParagraphFont"/>
    <w:link w:val="Bodytext21"/>
    <w:uiPriority w:val="99"/>
    <w:locked/>
    <w:rsid w:val="00903D62"/>
    <w:rPr>
      <w:rFonts w:ascii="Times New Roman" w:hAnsi="Times New Roman" w:cs="Times New Roman"/>
      <w:u w:val="none"/>
    </w:rPr>
  </w:style>
  <w:style w:type="character" w:customStyle="1" w:styleId="Bodytext2Bold">
    <w:name w:val="Body text (2) + Bold"/>
    <w:basedOn w:val="Bodytext2"/>
    <w:uiPriority w:val="99"/>
    <w:rsid w:val="00903D62"/>
    <w:rPr>
      <w:b/>
      <w:bCs/>
      <w:color w:val="000000"/>
      <w:spacing w:val="0"/>
      <w:w w:val="100"/>
      <w:position w:val="0"/>
      <w:sz w:val="24"/>
      <w:szCs w:val="24"/>
      <w:lang w:val="el-GR" w:eastAsia="el-GR"/>
    </w:rPr>
  </w:style>
  <w:style w:type="character" w:customStyle="1" w:styleId="Bodytext3">
    <w:name w:val="Body text (3)_"/>
    <w:basedOn w:val="DefaultParagraphFont"/>
    <w:link w:val="Bodytext30"/>
    <w:uiPriority w:val="99"/>
    <w:locked/>
    <w:rsid w:val="00903D62"/>
    <w:rPr>
      <w:rFonts w:ascii="Times New Roman" w:hAnsi="Times New Roman" w:cs="Times New Roman"/>
      <w:b/>
      <w:bCs/>
      <w:u w:val="none"/>
    </w:rPr>
  </w:style>
  <w:style w:type="character" w:customStyle="1" w:styleId="Bodytext2Bold1">
    <w:name w:val="Body text (2) + Bold1"/>
    <w:basedOn w:val="Bodytext2"/>
    <w:uiPriority w:val="99"/>
    <w:rsid w:val="00903D62"/>
    <w:rPr>
      <w:b/>
      <w:bCs/>
      <w:color w:val="000000"/>
      <w:spacing w:val="0"/>
      <w:w w:val="100"/>
      <w:position w:val="0"/>
      <w:sz w:val="24"/>
      <w:szCs w:val="24"/>
      <w:lang w:val="el-GR" w:eastAsia="el-GR"/>
    </w:rPr>
  </w:style>
  <w:style w:type="character" w:customStyle="1" w:styleId="Bodytext20">
    <w:name w:val="Body text (2)"/>
    <w:basedOn w:val="Bodytext2"/>
    <w:uiPriority w:val="99"/>
    <w:rsid w:val="00903D62"/>
    <w:rPr>
      <w:color w:val="000000"/>
      <w:spacing w:val="0"/>
      <w:w w:val="100"/>
      <w:position w:val="0"/>
      <w:sz w:val="24"/>
      <w:szCs w:val="24"/>
      <w:lang w:val="el-GR" w:eastAsia="el-GR"/>
    </w:rPr>
  </w:style>
  <w:style w:type="character" w:customStyle="1" w:styleId="Bodytext3Spacing3pt">
    <w:name w:val="Body text (3) + Spacing 3 pt"/>
    <w:basedOn w:val="Bodytext3"/>
    <w:uiPriority w:val="99"/>
    <w:rsid w:val="00903D62"/>
    <w:rPr>
      <w:color w:val="000000"/>
      <w:spacing w:val="60"/>
      <w:w w:val="100"/>
      <w:position w:val="0"/>
      <w:sz w:val="24"/>
      <w:szCs w:val="24"/>
      <w:lang w:val="el-GR" w:eastAsia="el-GR"/>
    </w:rPr>
  </w:style>
  <w:style w:type="character" w:customStyle="1" w:styleId="Heading2">
    <w:name w:val="Heading #2_"/>
    <w:basedOn w:val="DefaultParagraphFont"/>
    <w:link w:val="Heading21"/>
    <w:uiPriority w:val="99"/>
    <w:locked/>
    <w:rsid w:val="00903D62"/>
    <w:rPr>
      <w:rFonts w:ascii="Times New Roman" w:hAnsi="Times New Roman" w:cs="Times New Roman"/>
      <w:b/>
      <w:bCs/>
      <w:sz w:val="28"/>
      <w:szCs w:val="28"/>
      <w:u w:val="none"/>
    </w:rPr>
  </w:style>
  <w:style w:type="character" w:customStyle="1" w:styleId="Heading20">
    <w:name w:val="Heading #2"/>
    <w:basedOn w:val="Heading2"/>
    <w:uiPriority w:val="99"/>
    <w:rsid w:val="00903D62"/>
    <w:rPr>
      <w:color w:val="000000"/>
      <w:spacing w:val="0"/>
      <w:w w:val="100"/>
      <w:position w:val="0"/>
      <w:u w:val="single"/>
      <w:lang w:val="el-GR" w:eastAsia="el-GR"/>
    </w:rPr>
  </w:style>
  <w:style w:type="character" w:customStyle="1" w:styleId="Bodytext2Arial">
    <w:name w:val="Body text (2) + Arial"/>
    <w:aliases w:val="Bold"/>
    <w:basedOn w:val="Bodytext2"/>
    <w:uiPriority w:val="99"/>
    <w:rsid w:val="00903D62"/>
    <w:rPr>
      <w:rFonts w:ascii="Arial" w:hAnsi="Arial" w:cs="Arial"/>
      <w:b/>
      <w:bCs/>
      <w:color w:val="000000"/>
      <w:spacing w:val="0"/>
      <w:w w:val="100"/>
      <w:position w:val="0"/>
      <w:sz w:val="24"/>
      <w:szCs w:val="24"/>
      <w:lang w:val="el-GR" w:eastAsia="el-GR"/>
    </w:rPr>
  </w:style>
  <w:style w:type="character" w:customStyle="1" w:styleId="Heading1">
    <w:name w:val="Heading #1_"/>
    <w:basedOn w:val="DefaultParagraphFont"/>
    <w:link w:val="Heading10"/>
    <w:uiPriority w:val="99"/>
    <w:locked/>
    <w:rsid w:val="00903D62"/>
    <w:rPr>
      <w:rFonts w:ascii="Arial" w:hAnsi="Arial" w:cs="Arial"/>
      <w:b/>
      <w:bCs/>
      <w:sz w:val="20"/>
      <w:szCs w:val="20"/>
      <w:u w:val="none"/>
    </w:rPr>
  </w:style>
  <w:style w:type="character" w:customStyle="1" w:styleId="Heading1TrebuchetMS">
    <w:name w:val="Heading #1 + Trebuchet MS"/>
    <w:aliases w:val="11 pt"/>
    <w:basedOn w:val="Heading1"/>
    <w:uiPriority w:val="99"/>
    <w:rsid w:val="00903D62"/>
    <w:rPr>
      <w:rFonts w:ascii="Trebuchet MS" w:hAnsi="Trebuchet MS" w:cs="Trebuchet MS"/>
      <w:color w:val="000000"/>
      <w:spacing w:val="0"/>
      <w:w w:val="100"/>
      <w:position w:val="0"/>
      <w:sz w:val="22"/>
      <w:szCs w:val="22"/>
      <w:lang w:val="el-GR" w:eastAsia="el-GR"/>
    </w:rPr>
  </w:style>
  <w:style w:type="paragraph" w:customStyle="1" w:styleId="Bodytext30">
    <w:name w:val="Body text (3)"/>
    <w:basedOn w:val="Normal"/>
    <w:link w:val="Bodytext3"/>
    <w:uiPriority w:val="99"/>
    <w:rsid w:val="00903D62"/>
    <w:pPr>
      <w:shd w:val="clear" w:color="auto" w:fill="FFFFFF"/>
      <w:spacing w:after="480" w:line="278" w:lineRule="exact"/>
      <w:jc w:val="both"/>
    </w:pPr>
    <w:rPr>
      <w:rFonts w:ascii="Times New Roman" w:hAnsi="Times New Roman" w:cs="Times New Roman"/>
      <w:b/>
      <w:bCs/>
    </w:rPr>
  </w:style>
  <w:style w:type="paragraph" w:customStyle="1" w:styleId="Bodytext21">
    <w:name w:val="Body text (2)1"/>
    <w:basedOn w:val="Normal"/>
    <w:link w:val="Bodytext2"/>
    <w:uiPriority w:val="99"/>
    <w:rsid w:val="00903D62"/>
    <w:pPr>
      <w:shd w:val="clear" w:color="auto" w:fill="FFFFFF"/>
      <w:spacing w:before="600" w:line="278" w:lineRule="exact"/>
      <w:jc w:val="both"/>
    </w:pPr>
    <w:rPr>
      <w:rFonts w:ascii="Times New Roman" w:hAnsi="Times New Roman" w:cs="Times New Roman"/>
    </w:rPr>
  </w:style>
  <w:style w:type="paragraph" w:customStyle="1" w:styleId="Heading30">
    <w:name w:val="Heading #3"/>
    <w:basedOn w:val="Normal"/>
    <w:link w:val="Heading3"/>
    <w:uiPriority w:val="99"/>
    <w:rsid w:val="00903D62"/>
    <w:pPr>
      <w:shd w:val="clear" w:color="auto" w:fill="FFFFFF"/>
      <w:spacing w:after="600" w:line="240" w:lineRule="atLeast"/>
      <w:jc w:val="both"/>
      <w:outlineLvl w:val="2"/>
    </w:pPr>
    <w:rPr>
      <w:rFonts w:ascii="Arial" w:hAnsi="Arial" w:cs="Arial"/>
      <w:b/>
      <w:bCs/>
    </w:rPr>
  </w:style>
  <w:style w:type="paragraph" w:customStyle="1" w:styleId="Heading21">
    <w:name w:val="Heading #21"/>
    <w:basedOn w:val="Normal"/>
    <w:link w:val="Heading2"/>
    <w:uiPriority w:val="99"/>
    <w:rsid w:val="00903D62"/>
    <w:pPr>
      <w:shd w:val="clear" w:color="auto" w:fill="FFFFFF"/>
      <w:spacing w:before="720" w:after="240" w:line="240" w:lineRule="atLeast"/>
      <w:outlineLvl w:val="1"/>
    </w:pPr>
    <w:rPr>
      <w:rFonts w:ascii="Times New Roman" w:hAnsi="Times New Roman" w:cs="Times New Roman"/>
      <w:b/>
      <w:bCs/>
      <w:sz w:val="28"/>
      <w:szCs w:val="28"/>
    </w:rPr>
  </w:style>
  <w:style w:type="paragraph" w:customStyle="1" w:styleId="Heading10">
    <w:name w:val="Heading #1"/>
    <w:basedOn w:val="Normal"/>
    <w:link w:val="Heading1"/>
    <w:uiPriority w:val="99"/>
    <w:rsid w:val="00903D62"/>
    <w:pPr>
      <w:shd w:val="clear" w:color="auto" w:fill="FFFFFF"/>
      <w:spacing w:line="389" w:lineRule="exact"/>
      <w:outlineLvl w:val="0"/>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143</TotalTime>
  <Pages>4</Pages>
  <Words>1013</Words>
  <Characters>5476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4</cp:revision>
  <dcterms:created xsi:type="dcterms:W3CDTF">2021-10-19T08:59:00Z</dcterms:created>
  <dcterms:modified xsi:type="dcterms:W3CDTF">2021-10-20T08:06:00Z</dcterms:modified>
</cp:coreProperties>
</file>